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0607AB" w:rsidRDefault="003B66FF" w14:paraId="31DA7CAC" w14:textId="77777777">
      <w:pPr>
        <w:spacing w:after="225" w:line="259" w:lineRule="auto"/>
        <w:ind w:left="0" w:right="-92" w:firstLine="0"/>
      </w:pPr>
      <w:r>
        <w:rPr>
          <w:noProof/>
        </w:rPr>
        <w:drawing>
          <wp:anchor distT="0" distB="0" distL="114300" distR="114300" simplePos="0" relativeHeight="251658240" behindDoc="1" locked="0" layoutInCell="1" allowOverlap="1" wp14:anchorId="36B17A75" wp14:editId="51B39BFE">
            <wp:simplePos x="0" y="0"/>
            <wp:positionH relativeFrom="margin">
              <wp:posOffset>2380593</wp:posOffset>
            </wp:positionH>
            <wp:positionV relativeFrom="topMargin">
              <wp:posOffset>563245</wp:posOffset>
            </wp:positionV>
            <wp:extent cx="3509645" cy="1104900"/>
            <wp:effectExtent l="0" t="0" r="0" b="0"/>
            <wp:wrapTight wrapText="bothSides">
              <wp:wrapPolygon edited="0">
                <wp:start x="3283" y="1117"/>
                <wp:lineTo x="1759" y="4469"/>
                <wp:lineTo x="1759" y="5959"/>
                <wp:lineTo x="2931" y="7821"/>
                <wp:lineTo x="1876" y="9310"/>
                <wp:lineTo x="938" y="12290"/>
                <wp:lineTo x="703" y="19366"/>
                <wp:lineTo x="5510" y="20110"/>
                <wp:lineTo x="6331" y="20110"/>
                <wp:lineTo x="20400" y="17131"/>
                <wp:lineTo x="20400" y="14524"/>
                <wp:lineTo x="15593" y="13779"/>
                <wp:lineTo x="18993" y="12290"/>
                <wp:lineTo x="19111" y="4469"/>
                <wp:lineTo x="16062" y="3352"/>
                <wp:lineTo x="3869" y="1117"/>
                <wp:lineTo x="3283" y="1117"/>
              </wp:wrapPolygon>
            </wp:wrapTight>
            <wp:docPr id="5" name="Picture 5" descr="C:\Users\Ben\AppData\Local\Microsoft\Windows\INetCache\Content.Word\CANTO LEARNING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ppData\Local\Microsoft\Windows\INetCache\Content.Word\CANTO LEARNING LOGO 20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964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AB" w:rsidRDefault="0081136E" w14:paraId="25EDA32F" w14:textId="77777777">
      <w:pPr>
        <w:spacing w:after="160" w:line="259" w:lineRule="auto"/>
        <w:ind w:left="0" w:firstLine="0"/>
      </w:pPr>
      <w:r w:rsidRPr="000607AB">
        <w:rPr>
          <w:noProof/>
        </w:rPr>
        <w:drawing>
          <wp:anchor distT="0" distB="0" distL="114300" distR="114300" simplePos="0" relativeHeight="251655168" behindDoc="0" locked="0" layoutInCell="1" allowOverlap="1" wp14:anchorId="72742FAB" wp14:editId="6E55AF80">
            <wp:simplePos x="0" y="0"/>
            <wp:positionH relativeFrom="margin">
              <wp:align>center</wp:align>
            </wp:positionH>
            <wp:positionV relativeFrom="margin">
              <wp:align>bottom</wp:align>
            </wp:positionV>
            <wp:extent cx="6256020" cy="71266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ocuments\Office\Health &amp; Safety\Willis House\Objectives\Cover High Needs.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56497" cy="7126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6FF">
        <w:rPr>
          <w:noProof/>
        </w:rPr>
        <mc:AlternateContent>
          <mc:Choice Requires="wps">
            <w:drawing>
              <wp:anchor distT="0" distB="0" distL="114300" distR="114300" simplePos="0" relativeHeight="251657216" behindDoc="0" locked="0" layoutInCell="1" allowOverlap="1" wp14:anchorId="683AAF6B" wp14:editId="2E6887B2">
                <wp:simplePos x="0" y="0"/>
                <wp:positionH relativeFrom="margin">
                  <wp:posOffset>268013</wp:posOffset>
                </wp:positionH>
                <wp:positionV relativeFrom="paragraph">
                  <wp:posOffset>2001586</wp:posOffset>
                </wp:positionV>
                <wp:extent cx="4314092" cy="1055077"/>
                <wp:effectExtent l="0" t="0" r="0" b="0"/>
                <wp:wrapNone/>
                <wp:docPr id="4" name="Text Box 4"/>
                <wp:cNvGraphicFramePr/>
                <a:graphic xmlns:a="http://schemas.openxmlformats.org/drawingml/2006/main">
                  <a:graphicData uri="http://schemas.microsoft.com/office/word/2010/wordprocessingShape">
                    <wps:wsp>
                      <wps:cNvSpPr txBox="1"/>
                      <wps:spPr>
                        <a:xfrm>
                          <a:off x="0" y="0"/>
                          <a:ext cx="4314092" cy="1055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364C6" w:rsidR="003B66FF" w:rsidP="003B66FF" w:rsidRDefault="008834C9" w14:paraId="68B9B0D3" w14:textId="77777777">
                            <w:pPr>
                              <w:rPr>
                                <w:rFonts w:ascii="Tahoma" w:hAnsi="Tahoma" w:cs="Tahoma"/>
                                <w:b/>
                                <w:color w:val="FFFFFF" w:themeColor="background1"/>
                                <w:sz w:val="44"/>
                              </w:rPr>
                            </w:pPr>
                            <w:r>
                              <w:rPr>
                                <w:rFonts w:ascii="Tahoma" w:hAnsi="Tahoma" w:cs="Tahoma"/>
                                <w:b/>
                                <w:color w:val="FFFFFF" w:themeColor="background1"/>
                                <w:sz w:val="44"/>
                              </w:rPr>
                              <w:t>Traffic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5844CD">
              <v:shapetype id="_x0000_t202" coordsize="21600,21600" o:spt="202" path="m,l,21600r21600,l21600,xe" w14:anchorId="683AAF6B">
                <v:stroke joinstyle="miter"/>
                <v:path gradientshapeok="t" o:connecttype="rect"/>
              </v:shapetype>
              <v:shape id="Text Box 4" style="position:absolute;margin-left:21.1pt;margin-top:157.6pt;width:339.7pt;height: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">
                <v:textbox>
                  <w:txbxContent>
                    <w:p w:rsidRPr="00C364C6" w:rsidR="003B66FF" w:rsidP="003B66FF" w:rsidRDefault="008834C9" w14:paraId="5F0A51B2" w14:textId="77777777">
                      <w:pPr>
                        <w:rPr>
                          <w:rFonts w:ascii="Tahoma" w:hAnsi="Tahoma" w:cs="Tahoma"/>
                          <w:b/>
                          <w:color w:val="FFFFFF" w:themeColor="background1"/>
                          <w:sz w:val="44"/>
                        </w:rPr>
                      </w:pPr>
                      <w:r>
                        <w:rPr>
                          <w:rFonts w:ascii="Tahoma" w:hAnsi="Tahoma" w:cs="Tahoma"/>
                          <w:b/>
                          <w:color w:val="FFFFFF" w:themeColor="background1"/>
                          <w:sz w:val="44"/>
                        </w:rPr>
                        <w:t>Traffic Management Plan</w:t>
                      </w:r>
                    </w:p>
                  </w:txbxContent>
                </v:textbox>
                <w10:wrap anchorx="margin"/>
              </v:shape>
            </w:pict>
          </mc:Fallback>
        </mc:AlternateContent>
      </w:r>
      <w:r w:rsidR="003B66FF">
        <w:rPr>
          <w:noProof/>
        </w:rPr>
        <mc:AlternateContent>
          <mc:Choice Requires="wps">
            <w:drawing>
              <wp:anchor distT="0" distB="0" distL="114300" distR="114300" simplePos="0" relativeHeight="251656192" behindDoc="0" locked="0" layoutInCell="1" allowOverlap="1" wp14:anchorId="7B2A79BF" wp14:editId="278D9C89">
                <wp:simplePos x="0" y="0"/>
                <wp:positionH relativeFrom="margin">
                  <wp:align>right</wp:align>
                </wp:positionH>
                <wp:positionV relativeFrom="paragraph">
                  <wp:posOffset>3440167</wp:posOffset>
                </wp:positionV>
                <wp:extent cx="4232275" cy="4600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32275" cy="460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47DDA" w:rsidR="003B66FF" w:rsidP="003B66FF" w:rsidRDefault="003B66FF" w14:paraId="39532796" w14:textId="7C2AF846">
                            <w:pPr>
                              <w:spacing w:line="240" w:lineRule="auto"/>
                              <w:jc w:val="right"/>
                              <w:rPr>
                                <w:rFonts w:ascii="Tahoma" w:hAnsi="Tahoma" w:cs="Tahoma"/>
                                <w:b/>
                                <w:color w:val="88694A"/>
                                <w:sz w:val="240"/>
                                <w:szCs w:val="260"/>
                              </w:rPr>
                            </w:pPr>
                            <w:r w:rsidRPr="00C47DDA">
                              <w:rPr>
                                <w:rFonts w:ascii="Tahoma" w:hAnsi="Tahoma" w:cs="Tahoma"/>
                                <w:b/>
                                <w:color w:val="88694A"/>
                                <w:sz w:val="240"/>
                                <w:szCs w:val="260"/>
                              </w:rPr>
                              <w:t>20</w:t>
                            </w:r>
                            <w:r w:rsidR="00B973B0">
                              <w:rPr>
                                <w:rFonts w:ascii="Tahoma" w:hAnsi="Tahoma" w:cs="Tahoma"/>
                                <w:b/>
                                <w:color w:val="88694A"/>
                                <w:sz w:val="240"/>
                                <w:szCs w:val="260"/>
                              </w:rPr>
                              <w:t>20</w:t>
                            </w:r>
                            <w:r w:rsidRPr="00C47DDA">
                              <w:rPr>
                                <w:rFonts w:ascii="Tahoma" w:hAnsi="Tahoma" w:cs="Tahoma"/>
                                <w:b/>
                                <w:color w:val="88694A"/>
                                <w:sz w:val="240"/>
                                <w:szCs w:val="260"/>
                              </w:rPr>
                              <w:t>/</w:t>
                            </w:r>
                            <w:r w:rsidR="006B3B72">
                              <w:rPr>
                                <w:rFonts w:ascii="Tahoma" w:hAnsi="Tahoma" w:cs="Tahoma"/>
                                <w:b/>
                                <w:color w:val="88694A"/>
                                <w:sz w:val="240"/>
                                <w:szCs w:val="260"/>
                              </w:rPr>
                              <w:t>2</w:t>
                            </w:r>
                            <w:r w:rsidR="00B973B0">
                              <w:rPr>
                                <w:rFonts w:ascii="Tahoma" w:hAnsi="Tahoma" w:cs="Tahoma"/>
                                <w:b/>
                                <w:color w:val="88694A"/>
                                <w:sz w:val="240"/>
                                <w:szCs w:val="26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553589">
              <v:shapetype id="_x0000_t202" coordsize="21600,21600" o:spt="202" path="m,l,21600r21600,l21600,xe" w14:anchorId="7B2A79BF">
                <v:stroke joinstyle="miter"/>
                <v:path gradientshapeok="t" o:connecttype="rect"/>
              </v:shapetype>
              <v:shape id="Text Box 3" style="position:absolute;margin-left:282.05pt;margin-top:270.9pt;width:333.25pt;height:362.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">
                <v:textbox>
                  <w:txbxContent>
                    <w:p w:rsidRPr="00C47DDA" w:rsidR="003B66FF" w:rsidP="003B66FF" w:rsidRDefault="003B66FF" w14:paraId="01FCFD17" w14:textId="7C2AF846">
                      <w:pPr>
                        <w:spacing w:line="240" w:lineRule="auto"/>
                        <w:jc w:val="right"/>
                        <w:rPr>
                          <w:rFonts w:ascii="Tahoma" w:hAnsi="Tahoma" w:cs="Tahoma"/>
                          <w:b/>
                          <w:color w:val="88694A"/>
                          <w:sz w:val="240"/>
                          <w:szCs w:val="260"/>
                        </w:rPr>
                      </w:pPr>
                      <w:r w:rsidRPr="00C47DDA">
                        <w:rPr>
                          <w:rFonts w:ascii="Tahoma" w:hAnsi="Tahoma" w:cs="Tahoma"/>
                          <w:b/>
                          <w:color w:val="88694A"/>
                          <w:sz w:val="240"/>
                          <w:szCs w:val="260"/>
                        </w:rPr>
                        <w:t>20</w:t>
                      </w:r>
                      <w:r w:rsidR="00B973B0">
                        <w:rPr>
                          <w:rFonts w:ascii="Tahoma" w:hAnsi="Tahoma" w:cs="Tahoma"/>
                          <w:b/>
                          <w:color w:val="88694A"/>
                          <w:sz w:val="240"/>
                          <w:szCs w:val="260"/>
                        </w:rPr>
                        <w:t>20</w:t>
                      </w:r>
                      <w:r w:rsidRPr="00C47DDA">
                        <w:rPr>
                          <w:rFonts w:ascii="Tahoma" w:hAnsi="Tahoma" w:cs="Tahoma"/>
                          <w:b/>
                          <w:color w:val="88694A"/>
                          <w:sz w:val="240"/>
                          <w:szCs w:val="260"/>
                        </w:rPr>
                        <w:t>/</w:t>
                      </w:r>
                      <w:r w:rsidR="006B3B72">
                        <w:rPr>
                          <w:rFonts w:ascii="Tahoma" w:hAnsi="Tahoma" w:cs="Tahoma"/>
                          <w:b/>
                          <w:color w:val="88694A"/>
                          <w:sz w:val="240"/>
                          <w:szCs w:val="260"/>
                        </w:rPr>
                        <w:t>2</w:t>
                      </w:r>
                      <w:r w:rsidR="00B973B0">
                        <w:rPr>
                          <w:rFonts w:ascii="Tahoma" w:hAnsi="Tahoma" w:cs="Tahoma"/>
                          <w:b/>
                          <w:color w:val="88694A"/>
                          <w:sz w:val="240"/>
                          <w:szCs w:val="260"/>
                        </w:rPr>
                        <w:t>1</w:t>
                      </w:r>
                    </w:p>
                  </w:txbxContent>
                </v:textbox>
                <w10:wrap anchorx="margin"/>
              </v:shape>
            </w:pict>
          </mc:Fallback>
        </mc:AlternateContent>
      </w:r>
      <w:r w:rsidR="000607AB">
        <w:br w:type="page"/>
      </w:r>
    </w:p>
    <w:p w:rsidR="00DF72AD" w:rsidRDefault="00DF72AD" w14:paraId="289A0D9B" w14:textId="77777777">
      <w:pPr>
        <w:spacing w:after="225" w:line="259" w:lineRule="auto"/>
        <w:ind w:left="0" w:right="-92" w:firstLine="0"/>
      </w:pPr>
    </w:p>
    <w:p w:rsidRPr="00F00496" w:rsidR="00C32106" w:rsidP="003D6969" w:rsidRDefault="008834C9" w14:paraId="3908AA62" w14:textId="77777777">
      <w:pPr>
        <w:pStyle w:val="Heading1"/>
        <w:numPr>
          <w:ilvl w:val="0"/>
          <w:numId w:val="8"/>
        </w:numPr>
        <w:spacing w:after="225"/>
        <w:ind w:left="0" w:right="-92" w:firstLine="0"/>
        <w:rPr>
          <w:rFonts w:ascii="Verdana" w:hAnsi="Verdana"/>
        </w:rPr>
      </w:pPr>
      <w:r>
        <w:rPr>
          <w:rFonts w:ascii="Verdana" w:hAnsi="Verdana"/>
        </w:rPr>
        <w:t>Introduction</w:t>
      </w:r>
      <w:r w:rsidRPr="00F00496" w:rsidR="00C32106">
        <w:rPr>
          <w:rFonts w:ascii="Verdana" w:hAnsi="Verdana"/>
        </w:rPr>
        <w:t xml:space="preserve"> </w:t>
      </w:r>
    </w:p>
    <w:p w:rsidR="008834C9" w:rsidP="008834C9" w:rsidRDefault="003041CA" w14:paraId="1C7D387C" w14:textId="77777777">
      <w:pPr>
        <w:ind w:left="792" w:hanging="792"/>
        <w:rPr>
          <w:rFonts w:ascii="Verdana" w:hAnsi="Verdana"/>
          <w:sz w:val="22"/>
        </w:rPr>
      </w:pPr>
      <w:r w:rsidRPr="00F00496">
        <w:rPr>
          <w:rFonts w:ascii="Verdana" w:hAnsi="Verdana"/>
          <w:sz w:val="22"/>
        </w:rPr>
        <w:t xml:space="preserve">1.1. </w:t>
      </w:r>
      <w:r w:rsidRPr="00F00496">
        <w:rPr>
          <w:rFonts w:ascii="Verdana" w:hAnsi="Verdana"/>
          <w:sz w:val="22"/>
        </w:rPr>
        <w:tab/>
      </w:r>
      <w:r w:rsidR="008834C9">
        <w:rPr>
          <w:rFonts w:ascii="Verdana" w:hAnsi="Verdana"/>
          <w:sz w:val="22"/>
        </w:rPr>
        <w:t>CANTO Learning is committed to the health and safety of everyone who comes onto the site. This plan has been prepared to inform all visitors, staff and students of the rules regarding vehicles and pedestrians whilst on site.</w:t>
      </w:r>
    </w:p>
    <w:p w:rsidR="00C47DDA" w:rsidP="008834C9" w:rsidRDefault="00C47DDA" w14:paraId="0AECC072" w14:textId="77777777">
      <w:pPr>
        <w:ind w:left="792" w:hanging="792"/>
        <w:rPr>
          <w:rFonts w:ascii="Verdana" w:hAnsi="Verdana"/>
          <w:sz w:val="22"/>
        </w:rPr>
      </w:pPr>
      <w:r>
        <w:rPr>
          <w:rFonts w:ascii="Verdana" w:hAnsi="Verdana"/>
          <w:sz w:val="22"/>
        </w:rPr>
        <w:t>1.2.</w:t>
      </w:r>
      <w:r>
        <w:rPr>
          <w:rFonts w:ascii="Verdana" w:hAnsi="Verdana"/>
          <w:sz w:val="22"/>
        </w:rPr>
        <w:tab/>
      </w:r>
      <w:r>
        <w:rPr>
          <w:rFonts w:ascii="Verdana" w:hAnsi="Verdana"/>
          <w:sz w:val="22"/>
        </w:rPr>
        <w:t>The peak times referred to in this plan are 08.30 to 09.00 hours and 15.</w:t>
      </w:r>
      <w:r w:rsidR="007327C1">
        <w:rPr>
          <w:rFonts w:ascii="Verdana" w:hAnsi="Verdana"/>
          <w:sz w:val="22"/>
        </w:rPr>
        <w:t>45</w:t>
      </w:r>
      <w:r>
        <w:rPr>
          <w:rFonts w:ascii="Verdana" w:hAnsi="Verdana"/>
          <w:sz w:val="22"/>
        </w:rPr>
        <w:t xml:space="preserve"> to 16.15 hours.</w:t>
      </w:r>
    </w:p>
    <w:p w:rsidRPr="00F00496" w:rsidR="00DF72AD" w:rsidP="008834C9" w:rsidRDefault="003041CA" w14:paraId="379F8F42" w14:textId="77777777">
      <w:pPr>
        <w:ind w:left="1512" w:hanging="792"/>
        <w:rPr>
          <w:rFonts w:ascii="Verdana" w:hAnsi="Verdana"/>
          <w:sz w:val="22"/>
        </w:rPr>
      </w:pPr>
      <w:r w:rsidRPr="00F00496">
        <w:rPr>
          <w:rFonts w:ascii="Verdana" w:hAnsi="Verdana"/>
          <w:sz w:val="22"/>
        </w:rPr>
        <w:t xml:space="preserve"> </w:t>
      </w:r>
      <w:r w:rsidR="008834C9">
        <w:rPr>
          <w:rFonts w:ascii="Verdana" w:hAnsi="Verdana"/>
          <w:sz w:val="22"/>
        </w:rPr>
        <w:t>This document will be reviewed at least annually.</w:t>
      </w:r>
    </w:p>
    <w:p w:rsidRPr="00F00496" w:rsidR="00DF72AD" w:rsidP="008834C9" w:rsidRDefault="00691AAA" w14:paraId="7F47B981" w14:textId="77777777">
      <w:pPr>
        <w:pStyle w:val="Heading1"/>
      </w:pPr>
      <w:r>
        <w:rPr>
          <w:noProof/>
        </w:rPr>
        <w:pict w14:anchorId="7EBAE8E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35.45pt;margin-top:27.25pt;width:410.5pt;height:251.55pt;z-index:-251656192;mso-position-horizontal-relative:text;mso-position-vertical-relative:text;mso-width-relative:page;mso-height-relative:page" wrapcoords="-121 0 -121 21402 21600 21402 21600 0 -121 0" type="#_x0000_t75">
            <v:imagedata cropleft="29004f" croptop="26582f" cropright="17092f" cropbottom="28650f" o:title="map jpeg" r:id="rId9"/>
            <w10:wrap type="square"/>
          </v:shape>
        </w:pict>
      </w:r>
      <w:r w:rsidR="008834C9">
        <w:t>Layout and access</w:t>
      </w:r>
      <w:r w:rsidRPr="008834C9" w:rsidR="008834C9">
        <w:rPr>
          <w:rFonts w:ascii="Times New Roman" w:hAnsi="Times New Roman" w:eastAsia="Times New Roman" w:cs="Times New Roman"/>
          <w:snapToGrid w:val="0"/>
          <w:w w:val="0"/>
          <w:sz w:val="0"/>
          <w:szCs w:val="0"/>
          <w:bdr w:val="none" w:color="000000" w:sz="0" w:space="0"/>
          <w:shd w:val="clear" w:color="000000" w:fill="000000"/>
          <w:lang w:val="x-none" w:eastAsia="x-none" w:bidi="x-none"/>
        </w:rPr>
        <w:t xml:space="preserve"> </w:t>
      </w:r>
    </w:p>
    <w:p w:rsidR="00293A25" w:rsidP="008834C9" w:rsidRDefault="008834C9" w14:paraId="7DA48498" w14:textId="77777777">
      <w:pPr>
        <w:ind w:left="792" w:hanging="792"/>
        <w:rPr>
          <w:rFonts w:ascii="Verdana" w:hAnsi="Verdana"/>
          <w:sz w:val="22"/>
        </w:rPr>
      </w:pPr>
      <w:r w:rsidRPr="008834C9">
        <w:rPr>
          <w:rFonts w:ascii="Verdana" w:hAnsi="Verdana"/>
          <w:noProof/>
        </w:rPr>
        <w:drawing>
          <wp:anchor distT="0" distB="0" distL="114300" distR="114300" simplePos="0" relativeHeight="251659264" behindDoc="0" locked="0" layoutInCell="1" allowOverlap="1" wp14:anchorId="63856AB6" wp14:editId="105BB9F0">
            <wp:simplePos x="0" y="0"/>
            <wp:positionH relativeFrom="column">
              <wp:posOffset>3975376</wp:posOffset>
            </wp:positionH>
            <wp:positionV relativeFrom="paragraph">
              <wp:posOffset>461590</wp:posOffset>
            </wp:positionV>
            <wp:extent cx="207081" cy="214476"/>
            <wp:effectExtent l="0" t="0" r="2540" b="0"/>
            <wp:wrapNone/>
            <wp:docPr id="7" name="Picture 7" descr="C:\Users\Ben\Pictures\Logos\CANTO LEARN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Pictures\Logos\CANTO LEARNING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81" cy="21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27DC132" w:rsidR="003041CA">
        <w:rPr>
          <w:rFonts w:ascii="Verdana" w:hAnsi="Verdana"/>
          <w:sz w:val="22"/>
        </w:rPr>
        <w:t xml:space="preserve">2.1. </w:t>
      </w:r>
    </w:p>
    <w:p w:rsidR="00293A25" w:rsidP="008834C9" w:rsidRDefault="00293A25" w14:paraId="2B7FA971" w14:textId="77777777">
      <w:pPr>
        <w:ind w:left="792" w:hanging="792"/>
        <w:rPr>
          <w:rFonts w:ascii="Verdana" w:hAnsi="Verdana"/>
          <w:sz w:val="22"/>
        </w:rPr>
      </w:pPr>
    </w:p>
    <w:p w:rsidR="00293A25" w:rsidP="00293A25" w:rsidRDefault="003041CA" w14:paraId="5B940F05" w14:textId="77777777">
      <w:pPr>
        <w:ind w:left="792" w:hanging="792"/>
        <w:rPr>
          <w:rFonts w:ascii="Verdana" w:hAnsi="Verdana"/>
          <w:sz w:val="22"/>
        </w:rPr>
      </w:pPr>
      <w:r w:rsidRPr="00F00496">
        <w:rPr>
          <w:rFonts w:ascii="Verdana" w:hAnsi="Verdana"/>
          <w:sz w:val="22"/>
        </w:rPr>
        <w:tab/>
      </w:r>
    </w:p>
    <w:p w:rsidRPr="00F00496" w:rsidR="00293A25" w:rsidP="00293A25" w:rsidRDefault="00293A25" w14:paraId="5A110AC8" w14:textId="77777777">
      <w:pPr>
        <w:ind w:left="792" w:hanging="792"/>
        <w:rPr>
          <w:rFonts w:ascii="Verdana" w:hAnsi="Verdana"/>
          <w:sz w:val="22"/>
        </w:rPr>
      </w:pPr>
      <w:r>
        <w:rPr>
          <w:rFonts w:ascii="Verdana" w:hAnsi="Verdana"/>
          <w:sz w:val="22"/>
        </w:rPr>
        <w:t>2.2.</w:t>
      </w:r>
      <w:r>
        <w:rPr>
          <w:rFonts w:ascii="Verdana" w:hAnsi="Verdana"/>
          <w:sz w:val="22"/>
        </w:rPr>
        <w:tab/>
      </w:r>
      <w:r>
        <w:rPr>
          <w:rFonts w:ascii="Verdana" w:hAnsi="Verdana"/>
          <w:sz w:val="22"/>
        </w:rPr>
        <w:t>The full address of the site is: Willis House, Tonmead Road, Lumbertubs, Northampton, NN3 8HU.</w:t>
      </w:r>
    </w:p>
    <w:p w:rsidRPr="00F00496" w:rsidR="00DF72AD" w:rsidRDefault="003041CA" w14:paraId="5AD77DEF" w14:textId="77777777">
      <w:pPr>
        <w:spacing w:after="266" w:line="259" w:lineRule="auto"/>
        <w:ind w:left="0" w:firstLine="0"/>
        <w:rPr>
          <w:rFonts w:ascii="Verdana" w:hAnsi="Verdana"/>
          <w:sz w:val="22"/>
        </w:rPr>
      </w:pPr>
      <w:r w:rsidRPr="00F00496">
        <w:rPr>
          <w:rFonts w:ascii="Verdana" w:hAnsi="Verdana"/>
          <w:sz w:val="22"/>
        </w:rPr>
        <w:t xml:space="preserve"> </w:t>
      </w:r>
    </w:p>
    <w:p w:rsidRPr="00F00496" w:rsidR="00DF72AD" w:rsidRDefault="008834C9" w14:paraId="18072D84" w14:textId="77777777">
      <w:pPr>
        <w:pStyle w:val="Heading1"/>
        <w:ind w:left="345" w:hanging="360"/>
        <w:rPr>
          <w:rFonts w:ascii="Verdana" w:hAnsi="Verdana"/>
        </w:rPr>
      </w:pPr>
      <w:r>
        <w:rPr>
          <w:rFonts w:ascii="Verdana" w:hAnsi="Verdana"/>
        </w:rPr>
        <w:t>Pedestrians</w:t>
      </w:r>
    </w:p>
    <w:p w:rsidR="006B3B72" w:rsidP="427DC132" w:rsidRDefault="003041CA" w14:paraId="46A6C348" w14:textId="72F04846">
      <w:pPr>
        <w:ind w:left="715" w:hanging="705"/>
        <w:rPr>
          <w:rFonts w:ascii="Verdana" w:hAnsi="Verdana"/>
          <w:sz w:val="22"/>
        </w:rPr>
      </w:pPr>
      <w:r w:rsidRPr="427DC132">
        <w:rPr>
          <w:rFonts w:ascii="Verdana" w:hAnsi="Verdana"/>
          <w:sz w:val="22"/>
        </w:rPr>
        <w:t xml:space="preserve">3.1. </w:t>
      </w:r>
      <w:r>
        <w:tab/>
      </w:r>
      <w:r w:rsidRPr="427DC132" w:rsidR="008834C9">
        <w:rPr>
          <w:rFonts w:ascii="Verdana" w:hAnsi="Verdana"/>
          <w:sz w:val="22"/>
        </w:rPr>
        <w:t xml:space="preserve">There are pavements along the street which lead towards the two pedestrian gates. </w:t>
      </w:r>
      <w:r w:rsidRPr="427DC132" w:rsidR="00293A25">
        <w:rPr>
          <w:rFonts w:ascii="Verdana" w:hAnsi="Verdana"/>
          <w:sz w:val="22"/>
        </w:rPr>
        <w:t>Pedestrians</w:t>
      </w:r>
      <w:r w:rsidRPr="427DC132" w:rsidR="008834C9">
        <w:rPr>
          <w:rFonts w:ascii="Verdana" w:hAnsi="Verdana"/>
          <w:sz w:val="22"/>
        </w:rPr>
        <w:t xml:space="preserve"> arriving and departing are advised to use these gates</w:t>
      </w:r>
      <w:r w:rsidRPr="427DC132" w:rsidR="00C47DDA">
        <w:rPr>
          <w:rFonts w:ascii="Verdana" w:hAnsi="Verdana"/>
          <w:sz w:val="22"/>
        </w:rPr>
        <w:t xml:space="preserve"> and not the vehicle only entrance</w:t>
      </w:r>
      <w:r w:rsidRPr="427DC132" w:rsidR="5FFC35BA">
        <w:rPr>
          <w:rFonts w:ascii="Verdana" w:hAnsi="Verdana"/>
          <w:sz w:val="22"/>
        </w:rPr>
        <w:t>/exit</w:t>
      </w:r>
      <w:r w:rsidRPr="427DC132" w:rsidR="008834C9">
        <w:rPr>
          <w:rFonts w:ascii="Verdana" w:hAnsi="Verdana"/>
          <w:sz w:val="22"/>
        </w:rPr>
        <w:t>.</w:t>
      </w:r>
      <w:r w:rsidRPr="427DC132" w:rsidR="006B3B72">
        <w:rPr>
          <w:rFonts w:ascii="Verdana" w:hAnsi="Verdana"/>
          <w:sz w:val="22"/>
        </w:rPr>
        <w:t xml:space="preserve"> At least one of these gates should be unlocked and available for pedestrians throughout the day</w:t>
      </w:r>
      <w:r w:rsidRPr="427DC132" w:rsidR="626FB9B8">
        <w:rPr>
          <w:rFonts w:ascii="Verdana" w:hAnsi="Verdana"/>
          <w:sz w:val="22"/>
        </w:rPr>
        <w:t xml:space="preserve"> but both gates should remain closed</w:t>
      </w:r>
      <w:r w:rsidRPr="427DC132" w:rsidR="006B3B72">
        <w:rPr>
          <w:rFonts w:ascii="Verdana" w:hAnsi="Verdana"/>
          <w:sz w:val="22"/>
        </w:rPr>
        <w:t>.</w:t>
      </w:r>
    </w:p>
    <w:p w:rsidR="00DF72AD" w:rsidP="00293A25" w:rsidRDefault="006B3B72" w14:paraId="6669E5CF" w14:textId="4BA3302D">
      <w:pPr>
        <w:ind w:left="715" w:hanging="705"/>
        <w:rPr>
          <w:rFonts w:ascii="Verdana" w:hAnsi="Verdana"/>
          <w:sz w:val="22"/>
        </w:rPr>
      </w:pPr>
      <w:r>
        <w:rPr>
          <w:rFonts w:ascii="Verdana" w:hAnsi="Verdana"/>
          <w:sz w:val="22"/>
        </w:rPr>
        <w:lastRenderedPageBreak/>
        <w:t>3.2.</w:t>
      </w:r>
      <w:r>
        <w:rPr>
          <w:rFonts w:ascii="Verdana" w:hAnsi="Verdana"/>
          <w:sz w:val="22"/>
        </w:rPr>
        <w:tab/>
      </w:r>
      <w:r w:rsidR="008834C9">
        <w:rPr>
          <w:rFonts w:ascii="Verdana" w:hAnsi="Verdana"/>
          <w:sz w:val="22"/>
        </w:rPr>
        <w:t xml:space="preserve">Once </w:t>
      </w:r>
      <w:r>
        <w:rPr>
          <w:rFonts w:ascii="Verdana" w:hAnsi="Verdana"/>
          <w:sz w:val="22"/>
        </w:rPr>
        <w:t>on-site</w:t>
      </w:r>
      <w:r w:rsidR="008834C9">
        <w:rPr>
          <w:rFonts w:ascii="Verdana" w:hAnsi="Verdana"/>
          <w:sz w:val="22"/>
        </w:rPr>
        <w:t xml:space="preserve"> pedestrians should use the pathway which leads from the gates straight to the main entrance. The only crossing point once on site leads to the staff car park which is not used during peak times.</w:t>
      </w:r>
      <w:r w:rsidRPr="00F00496" w:rsidR="003041CA">
        <w:rPr>
          <w:rFonts w:ascii="Verdana" w:hAnsi="Verdana"/>
          <w:sz w:val="22"/>
        </w:rPr>
        <w:t xml:space="preserve"> </w:t>
      </w:r>
    </w:p>
    <w:p w:rsidRPr="00F00496" w:rsidR="00293A25" w:rsidP="00293A25" w:rsidRDefault="00293A25" w14:paraId="07A233A2" w14:textId="77777777">
      <w:pPr>
        <w:ind w:left="715" w:hanging="705"/>
        <w:rPr>
          <w:rFonts w:ascii="Verdana" w:hAnsi="Verdana"/>
          <w:sz w:val="22"/>
        </w:rPr>
      </w:pPr>
    </w:p>
    <w:p w:rsidRPr="00FA68E3" w:rsidR="00FA68E3" w:rsidP="00FA68E3" w:rsidRDefault="00293A25" w14:paraId="74A383DF" w14:textId="77777777">
      <w:pPr>
        <w:pStyle w:val="Heading1"/>
        <w:ind w:left="345" w:hanging="360"/>
        <w:rPr>
          <w:rFonts w:ascii="Verdana" w:hAnsi="Verdana"/>
        </w:rPr>
      </w:pPr>
      <w:r>
        <w:rPr>
          <w:rFonts w:ascii="Verdana" w:hAnsi="Verdana"/>
        </w:rPr>
        <w:t xml:space="preserve">Students </w:t>
      </w:r>
    </w:p>
    <w:p w:rsidR="00DF72AD" w:rsidP="00293A25" w:rsidRDefault="00052B11" w14:paraId="400700CA" w14:textId="77777777">
      <w:pPr>
        <w:tabs>
          <w:tab w:val="center" w:pos="4338"/>
        </w:tabs>
        <w:ind w:left="720" w:hanging="720"/>
        <w:rPr>
          <w:rFonts w:ascii="Verdana" w:hAnsi="Verdana"/>
          <w:sz w:val="22"/>
        </w:rPr>
      </w:pPr>
      <w:r>
        <w:rPr>
          <w:rFonts w:ascii="Verdana" w:hAnsi="Verdana"/>
          <w:sz w:val="22"/>
        </w:rPr>
        <w:t>4.1</w:t>
      </w:r>
      <w:r>
        <w:rPr>
          <w:rFonts w:ascii="Verdana" w:hAnsi="Verdana"/>
          <w:sz w:val="22"/>
        </w:rPr>
        <w:tab/>
      </w:r>
      <w:r w:rsidR="00293A25">
        <w:rPr>
          <w:rFonts w:ascii="Verdana" w:hAnsi="Verdana"/>
          <w:sz w:val="22"/>
        </w:rPr>
        <w:t xml:space="preserve">Students are expected to enter the site in a safe and responsible manner. There are three points students should be aware of: </w:t>
      </w:r>
    </w:p>
    <w:p w:rsidR="00293A25" w:rsidP="00293A25" w:rsidRDefault="00293A25" w14:paraId="67B62C1B" w14:textId="77777777">
      <w:pPr>
        <w:pStyle w:val="ListParagraph"/>
        <w:numPr>
          <w:ilvl w:val="0"/>
          <w:numId w:val="9"/>
        </w:numPr>
        <w:tabs>
          <w:tab w:val="center" w:pos="4338"/>
        </w:tabs>
        <w:rPr>
          <w:rFonts w:ascii="Verdana" w:hAnsi="Verdana"/>
          <w:sz w:val="22"/>
        </w:rPr>
      </w:pPr>
      <w:r>
        <w:rPr>
          <w:rFonts w:ascii="Verdana" w:hAnsi="Verdana"/>
          <w:sz w:val="22"/>
        </w:rPr>
        <w:t>Students should use the pedestrian gates to enter the site and not the car park entrance.</w:t>
      </w:r>
    </w:p>
    <w:p w:rsidR="00293A25" w:rsidP="00293A25" w:rsidRDefault="00293A25" w14:paraId="52C70922" w14:textId="77777777">
      <w:pPr>
        <w:pStyle w:val="ListParagraph"/>
        <w:numPr>
          <w:ilvl w:val="0"/>
          <w:numId w:val="9"/>
        </w:numPr>
        <w:tabs>
          <w:tab w:val="center" w:pos="4338"/>
        </w:tabs>
        <w:rPr>
          <w:rFonts w:ascii="Verdana" w:hAnsi="Verdana"/>
          <w:sz w:val="22"/>
        </w:rPr>
      </w:pPr>
      <w:r>
        <w:rPr>
          <w:rFonts w:ascii="Verdana" w:hAnsi="Verdana"/>
          <w:sz w:val="22"/>
        </w:rPr>
        <w:t>Students must not enter through the hedges to the front or side of the site.</w:t>
      </w:r>
    </w:p>
    <w:p w:rsidR="00293A25" w:rsidP="00293A25" w:rsidRDefault="00293A25" w14:paraId="38B64AD3" w14:textId="77777777">
      <w:pPr>
        <w:pStyle w:val="ListParagraph"/>
        <w:numPr>
          <w:ilvl w:val="0"/>
          <w:numId w:val="9"/>
        </w:numPr>
        <w:tabs>
          <w:tab w:val="center" w:pos="4338"/>
        </w:tabs>
        <w:rPr>
          <w:rFonts w:ascii="Verdana" w:hAnsi="Verdana"/>
          <w:sz w:val="22"/>
        </w:rPr>
      </w:pPr>
      <w:r>
        <w:rPr>
          <w:rFonts w:ascii="Verdana" w:hAnsi="Verdana"/>
          <w:sz w:val="22"/>
        </w:rPr>
        <w:t xml:space="preserve">When </w:t>
      </w:r>
      <w:r w:rsidR="00C47DDA">
        <w:rPr>
          <w:rFonts w:ascii="Verdana" w:hAnsi="Verdana"/>
          <w:sz w:val="22"/>
        </w:rPr>
        <w:t xml:space="preserve">using </w:t>
      </w:r>
      <w:r>
        <w:rPr>
          <w:rFonts w:ascii="Verdana" w:hAnsi="Verdana"/>
          <w:sz w:val="22"/>
        </w:rPr>
        <w:t xml:space="preserve">the pavements students must walk to reduce the risk of injury. </w:t>
      </w:r>
    </w:p>
    <w:p w:rsidRPr="00F00496" w:rsidR="00DF72AD" w:rsidP="00FA68E3" w:rsidRDefault="00DF72AD" w14:paraId="44614297" w14:textId="77777777">
      <w:pPr>
        <w:spacing w:after="265" w:line="259" w:lineRule="auto"/>
        <w:ind w:left="0" w:firstLine="0"/>
        <w:rPr>
          <w:rFonts w:ascii="Verdana" w:hAnsi="Verdana"/>
          <w:sz w:val="22"/>
        </w:rPr>
      </w:pPr>
    </w:p>
    <w:p w:rsidR="00FA68E3" w:rsidRDefault="00FA68E3" w14:paraId="62446EB3" w14:textId="77777777">
      <w:pPr>
        <w:pStyle w:val="Heading1"/>
        <w:ind w:left="345" w:hanging="360"/>
        <w:rPr>
          <w:rFonts w:ascii="Verdana" w:hAnsi="Verdana"/>
        </w:rPr>
      </w:pPr>
      <w:r>
        <w:rPr>
          <w:rFonts w:ascii="Verdana" w:hAnsi="Verdana"/>
        </w:rPr>
        <w:t>Students collections</w:t>
      </w:r>
    </w:p>
    <w:p w:rsidRPr="00FA68E3" w:rsidR="00FA68E3" w:rsidP="00FA68E3" w:rsidRDefault="00FA68E3" w14:paraId="7657ACAE" w14:textId="3EAF8A03">
      <w:pPr>
        <w:ind w:left="720" w:hanging="720"/>
        <w:rPr>
          <w:rFonts w:ascii="Verdana" w:hAnsi="Verdana"/>
          <w:sz w:val="22"/>
        </w:rPr>
      </w:pPr>
      <w:r w:rsidRPr="00FA68E3">
        <w:rPr>
          <w:rFonts w:ascii="Verdana" w:hAnsi="Verdana"/>
          <w:sz w:val="22"/>
        </w:rPr>
        <w:t>5.1</w:t>
      </w:r>
      <w:r>
        <w:rPr>
          <w:rFonts w:ascii="Verdana" w:hAnsi="Verdana"/>
          <w:sz w:val="22"/>
        </w:rPr>
        <w:t>.</w:t>
      </w:r>
      <w:r w:rsidRPr="00FA68E3">
        <w:rPr>
          <w:rFonts w:ascii="Verdana" w:hAnsi="Verdana"/>
          <w:sz w:val="22"/>
        </w:rPr>
        <w:t xml:space="preserve"> </w:t>
      </w:r>
      <w:r w:rsidRPr="00FA68E3">
        <w:rPr>
          <w:rFonts w:ascii="Verdana" w:hAnsi="Verdana"/>
          <w:sz w:val="22"/>
        </w:rPr>
        <w:tab/>
      </w:r>
      <w:r w:rsidRPr="00FA68E3">
        <w:rPr>
          <w:rFonts w:ascii="Verdana" w:hAnsi="Verdana"/>
          <w:sz w:val="22"/>
        </w:rPr>
        <w:t>Vehicles arriving to collect students</w:t>
      </w:r>
      <w:r>
        <w:rPr>
          <w:rFonts w:ascii="Verdana" w:hAnsi="Verdana"/>
          <w:sz w:val="22"/>
        </w:rPr>
        <w:t xml:space="preserve"> at 16.00</w:t>
      </w:r>
      <w:r w:rsidRPr="00FA68E3">
        <w:rPr>
          <w:rFonts w:ascii="Verdana" w:hAnsi="Verdana"/>
          <w:sz w:val="22"/>
        </w:rPr>
        <w:t xml:space="preserve"> will need to follow the roundabout and wait to be signalled to park by the </w:t>
      </w:r>
      <w:r w:rsidR="00DD508B">
        <w:rPr>
          <w:rFonts w:ascii="Verdana" w:hAnsi="Verdana"/>
          <w:sz w:val="22"/>
        </w:rPr>
        <w:t>kerb</w:t>
      </w:r>
      <w:r w:rsidRPr="00FA68E3">
        <w:rPr>
          <w:rFonts w:ascii="Verdana" w:hAnsi="Verdana"/>
          <w:sz w:val="22"/>
        </w:rPr>
        <w:t xml:space="preserve"> by a member of CANTO Learning staff. </w:t>
      </w:r>
    </w:p>
    <w:p w:rsidRPr="00FA68E3" w:rsidR="00FA68E3" w:rsidP="427DC132" w:rsidRDefault="00FA68E3" w14:paraId="1C887F62" w14:textId="1BC4B694">
      <w:pPr>
        <w:ind w:left="720" w:hanging="720"/>
        <w:rPr>
          <w:rFonts w:ascii="Verdana" w:hAnsi="Verdana"/>
          <w:sz w:val="22"/>
        </w:rPr>
      </w:pPr>
      <w:r w:rsidRPr="427DC132">
        <w:rPr>
          <w:rFonts w:ascii="Verdana" w:hAnsi="Verdana"/>
          <w:sz w:val="22"/>
        </w:rPr>
        <w:t xml:space="preserve">5.2. </w:t>
      </w:r>
      <w:r>
        <w:tab/>
      </w:r>
      <w:r w:rsidRPr="427DC132">
        <w:rPr>
          <w:rFonts w:ascii="Verdana" w:hAnsi="Verdana"/>
          <w:sz w:val="22"/>
        </w:rPr>
        <w:t>Upon arrival, drivers should remain in their vehicles, CANTO Learning staff will have students brought to the vehicle.</w:t>
      </w:r>
    </w:p>
    <w:p w:rsidR="2788C280" w:rsidP="427DC132" w:rsidRDefault="2788C280" w14:paraId="476D21C9" w14:textId="6E57488F">
      <w:pPr>
        <w:ind w:left="720" w:hanging="720"/>
        <w:rPr>
          <w:rFonts w:ascii="Verdana" w:hAnsi="Verdana"/>
          <w:sz w:val="22"/>
        </w:rPr>
      </w:pPr>
      <w:r w:rsidRPr="427DC132">
        <w:rPr>
          <w:rFonts w:ascii="Verdana" w:hAnsi="Verdana"/>
          <w:sz w:val="22"/>
        </w:rPr>
        <w:t>5.3.</w:t>
      </w:r>
      <w:r>
        <w:tab/>
      </w:r>
      <w:r w:rsidRPr="427DC132">
        <w:rPr>
          <w:rFonts w:ascii="Verdana" w:hAnsi="Verdana"/>
          <w:sz w:val="22"/>
        </w:rPr>
        <w:t>The main gates should remain closed to vehicles until 15.40.</w:t>
      </w:r>
    </w:p>
    <w:p w:rsidRPr="00FA68E3" w:rsidR="00FA68E3" w:rsidP="00FA68E3" w:rsidRDefault="00FA68E3" w14:paraId="3B8B82EE" w14:textId="77777777"/>
    <w:p w:rsidRPr="00F00496" w:rsidR="00DF72AD" w:rsidRDefault="00293A25" w14:paraId="722AC45E" w14:textId="77777777">
      <w:pPr>
        <w:pStyle w:val="Heading1"/>
        <w:ind w:left="345" w:hanging="360"/>
        <w:rPr>
          <w:rFonts w:ascii="Verdana" w:hAnsi="Verdana"/>
        </w:rPr>
      </w:pPr>
      <w:r>
        <w:rPr>
          <w:rFonts w:ascii="Verdana" w:hAnsi="Verdana"/>
        </w:rPr>
        <w:t>Staff</w:t>
      </w:r>
    </w:p>
    <w:p w:rsidR="00DF72AD" w:rsidP="427DC132" w:rsidRDefault="00FA68E3" w14:paraId="6DBC372B" w14:textId="737D1F2A">
      <w:pPr>
        <w:ind w:left="792" w:hanging="792"/>
        <w:rPr>
          <w:rFonts w:ascii="Verdana" w:hAnsi="Verdana"/>
          <w:sz w:val="22"/>
        </w:rPr>
      </w:pPr>
      <w:r w:rsidRPr="427DC132">
        <w:rPr>
          <w:rFonts w:ascii="Verdana" w:hAnsi="Verdana"/>
          <w:sz w:val="22"/>
        </w:rPr>
        <w:t>6</w:t>
      </w:r>
      <w:r w:rsidRPr="427DC132" w:rsidR="003041CA">
        <w:rPr>
          <w:rFonts w:ascii="Verdana" w:hAnsi="Verdana"/>
          <w:sz w:val="22"/>
        </w:rPr>
        <w:t xml:space="preserve">.1. </w:t>
      </w:r>
      <w:r>
        <w:tab/>
      </w:r>
      <w:r w:rsidRPr="427DC132" w:rsidR="00293A25">
        <w:rPr>
          <w:rFonts w:ascii="Verdana" w:hAnsi="Verdana"/>
          <w:sz w:val="22"/>
        </w:rPr>
        <w:t xml:space="preserve">Staff are expected to provide an outstanding example of good health and safety whilst arriving and departing the site. </w:t>
      </w:r>
      <w:r w:rsidRPr="427DC132" w:rsidR="0031078C">
        <w:rPr>
          <w:rFonts w:ascii="Verdana" w:hAnsi="Verdana"/>
          <w:sz w:val="22"/>
        </w:rPr>
        <w:t xml:space="preserve">There is a designated car park for staff with an over-flow area to the </w:t>
      </w:r>
      <w:r w:rsidRPr="427DC132" w:rsidR="5497A6AF">
        <w:rPr>
          <w:rFonts w:ascii="Verdana" w:hAnsi="Verdana"/>
          <w:sz w:val="22"/>
        </w:rPr>
        <w:t xml:space="preserve">front </w:t>
      </w:r>
      <w:r w:rsidRPr="427DC132" w:rsidR="0031078C">
        <w:rPr>
          <w:rFonts w:ascii="Verdana" w:hAnsi="Verdana"/>
          <w:sz w:val="22"/>
        </w:rPr>
        <w:t>of the site. D</w:t>
      </w:r>
      <w:r w:rsidRPr="427DC132" w:rsidR="00A619BB">
        <w:rPr>
          <w:rFonts w:ascii="Verdana" w:hAnsi="Verdana"/>
          <w:sz w:val="22"/>
        </w:rPr>
        <w:t>r</w:t>
      </w:r>
      <w:r w:rsidRPr="427DC132" w:rsidR="0031078C">
        <w:rPr>
          <w:rFonts w:ascii="Verdana" w:hAnsi="Verdana"/>
          <w:sz w:val="22"/>
        </w:rPr>
        <w:t xml:space="preserve">ivers should ensure they operate their vehicles slowly and considerately at all times. </w:t>
      </w:r>
    </w:p>
    <w:p w:rsidRPr="00F00496" w:rsidR="0031078C" w:rsidP="00293A25" w:rsidRDefault="00FA68E3" w14:paraId="689D518C" w14:textId="77777777">
      <w:pPr>
        <w:ind w:left="792" w:hanging="792"/>
        <w:rPr>
          <w:rFonts w:ascii="Verdana" w:hAnsi="Verdana"/>
          <w:sz w:val="22"/>
        </w:rPr>
      </w:pPr>
      <w:r>
        <w:rPr>
          <w:rFonts w:ascii="Verdana" w:hAnsi="Verdana"/>
          <w:sz w:val="22"/>
        </w:rPr>
        <w:t>6</w:t>
      </w:r>
      <w:r w:rsidR="0031078C">
        <w:rPr>
          <w:rFonts w:ascii="Verdana" w:hAnsi="Verdana"/>
          <w:sz w:val="22"/>
        </w:rPr>
        <w:t>.2</w:t>
      </w:r>
      <w:r>
        <w:rPr>
          <w:rFonts w:ascii="Verdana" w:hAnsi="Verdana"/>
          <w:sz w:val="22"/>
        </w:rPr>
        <w:t>.</w:t>
      </w:r>
      <w:r w:rsidR="0031078C">
        <w:rPr>
          <w:rFonts w:ascii="Verdana" w:hAnsi="Verdana"/>
          <w:sz w:val="22"/>
        </w:rPr>
        <w:tab/>
      </w:r>
      <w:r w:rsidR="0031078C">
        <w:rPr>
          <w:rFonts w:ascii="Verdana" w:hAnsi="Verdana"/>
          <w:sz w:val="22"/>
        </w:rPr>
        <w:t>Staff need to ensure they</w:t>
      </w:r>
      <w:r w:rsidR="00E57607">
        <w:rPr>
          <w:rFonts w:ascii="Verdana" w:hAnsi="Verdana"/>
          <w:sz w:val="22"/>
        </w:rPr>
        <w:t xml:space="preserve"> enter and</w:t>
      </w:r>
      <w:r w:rsidR="0031078C">
        <w:rPr>
          <w:rFonts w:ascii="Verdana" w:hAnsi="Verdana"/>
          <w:sz w:val="22"/>
        </w:rPr>
        <w:t xml:space="preserve"> exit the staff carpark carefully as it crosses the pedestrian pavement. </w:t>
      </w:r>
    </w:p>
    <w:p w:rsidRPr="00F00496" w:rsidR="00DF72AD" w:rsidP="001F4CC1" w:rsidRDefault="00DF72AD" w14:paraId="764E5B79" w14:textId="77777777">
      <w:pPr>
        <w:spacing w:after="266" w:line="259" w:lineRule="auto"/>
        <w:ind w:left="0" w:firstLine="0"/>
        <w:rPr>
          <w:rFonts w:ascii="Verdana" w:hAnsi="Verdana"/>
          <w:sz w:val="22"/>
        </w:rPr>
      </w:pPr>
    </w:p>
    <w:p w:rsidRPr="00F00496" w:rsidR="00DF72AD" w:rsidRDefault="0031078C" w14:paraId="37181536" w14:textId="77777777">
      <w:pPr>
        <w:pStyle w:val="Heading1"/>
        <w:ind w:left="345" w:hanging="360"/>
        <w:rPr>
          <w:rFonts w:ascii="Verdana" w:hAnsi="Verdana"/>
        </w:rPr>
      </w:pPr>
      <w:r>
        <w:rPr>
          <w:rFonts w:ascii="Verdana" w:hAnsi="Verdana"/>
        </w:rPr>
        <w:lastRenderedPageBreak/>
        <w:t>Visitors</w:t>
      </w:r>
    </w:p>
    <w:p w:rsidR="0031078C" w:rsidP="00C47DDA" w:rsidRDefault="00FA68E3" w14:paraId="31F293F5" w14:textId="77777777">
      <w:pPr>
        <w:tabs>
          <w:tab w:val="center" w:pos="3472"/>
        </w:tabs>
        <w:spacing w:after="9"/>
        <w:ind w:left="720" w:hanging="720"/>
        <w:rPr>
          <w:rFonts w:ascii="Verdana" w:hAnsi="Verdana"/>
          <w:sz w:val="22"/>
        </w:rPr>
      </w:pPr>
      <w:r>
        <w:rPr>
          <w:rFonts w:ascii="Verdana" w:hAnsi="Verdana"/>
          <w:sz w:val="22"/>
        </w:rPr>
        <w:t>7</w:t>
      </w:r>
      <w:r w:rsidR="00C47DDA">
        <w:rPr>
          <w:rFonts w:ascii="Verdana" w:hAnsi="Verdana"/>
          <w:sz w:val="22"/>
        </w:rPr>
        <w:t>.1.</w:t>
      </w:r>
      <w:r w:rsidR="00C47DDA">
        <w:rPr>
          <w:rFonts w:ascii="Verdana" w:hAnsi="Verdana"/>
          <w:sz w:val="22"/>
        </w:rPr>
        <w:tab/>
      </w:r>
      <w:r w:rsidR="0031078C">
        <w:rPr>
          <w:rFonts w:ascii="Verdana" w:hAnsi="Verdana"/>
          <w:sz w:val="22"/>
        </w:rPr>
        <w:t>Visitors are permitted to use the site carpark for appointments and visits</w:t>
      </w:r>
      <w:r w:rsidR="00E57607">
        <w:rPr>
          <w:rFonts w:ascii="Verdana" w:hAnsi="Verdana"/>
          <w:sz w:val="22"/>
        </w:rPr>
        <w:t xml:space="preserve"> only</w:t>
      </w:r>
      <w:r w:rsidR="0031078C">
        <w:rPr>
          <w:rFonts w:ascii="Verdana" w:hAnsi="Verdana"/>
          <w:sz w:val="22"/>
        </w:rPr>
        <w:t>. However, visitors should be made aware that the carpark can be very busy during peak times. As such, visitors should ensure they park in a responsible manner to avoid impeding traffic on the site.</w:t>
      </w:r>
    </w:p>
    <w:p w:rsidR="00B55C6C" w:rsidP="0031078C" w:rsidRDefault="0031078C" w14:paraId="4222E197" w14:textId="77777777">
      <w:pPr>
        <w:tabs>
          <w:tab w:val="center" w:pos="3472"/>
        </w:tabs>
        <w:spacing w:after="9"/>
        <w:ind w:left="0" w:firstLine="0"/>
        <w:rPr>
          <w:rFonts w:ascii="Verdana" w:hAnsi="Verdana"/>
          <w:sz w:val="22"/>
        </w:rPr>
      </w:pPr>
      <w:r>
        <w:rPr>
          <w:rFonts w:ascii="Verdana" w:hAnsi="Verdana"/>
          <w:sz w:val="22"/>
        </w:rPr>
        <w:tab/>
      </w:r>
      <w:r w:rsidRPr="00F00496" w:rsidR="003041CA">
        <w:rPr>
          <w:rFonts w:ascii="Verdana" w:hAnsi="Verdana"/>
          <w:sz w:val="22"/>
        </w:rPr>
        <w:t xml:space="preserve"> </w:t>
      </w:r>
    </w:p>
    <w:p w:rsidRPr="00F00496" w:rsidR="00483597" w:rsidP="427DC132" w:rsidRDefault="00FA68E3" w14:paraId="4F35318D" w14:textId="62E3BF01">
      <w:pPr>
        <w:spacing w:line="266" w:lineRule="auto"/>
        <w:ind w:left="794" w:hanging="794"/>
        <w:rPr>
          <w:rFonts w:ascii="Verdana" w:hAnsi="Verdana"/>
          <w:sz w:val="22"/>
        </w:rPr>
      </w:pPr>
      <w:r w:rsidRPr="427DC132">
        <w:rPr>
          <w:rFonts w:ascii="Verdana" w:hAnsi="Verdana"/>
          <w:sz w:val="22"/>
        </w:rPr>
        <w:t>7</w:t>
      </w:r>
      <w:r w:rsidRPr="427DC132" w:rsidR="00155748">
        <w:rPr>
          <w:rFonts w:ascii="Verdana" w:hAnsi="Verdana"/>
          <w:sz w:val="22"/>
        </w:rPr>
        <w:t>.</w:t>
      </w:r>
      <w:r w:rsidRPr="427DC132" w:rsidR="003E21C7">
        <w:rPr>
          <w:rFonts w:ascii="Verdana" w:hAnsi="Verdana"/>
          <w:sz w:val="22"/>
        </w:rPr>
        <w:t>2</w:t>
      </w:r>
      <w:r w:rsidRPr="427DC132" w:rsidR="00155748">
        <w:rPr>
          <w:rFonts w:ascii="Verdana" w:hAnsi="Verdana"/>
          <w:sz w:val="22"/>
        </w:rPr>
        <w:t>.</w:t>
      </w:r>
      <w:r>
        <w:tab/>
      </w:r>
      <w:r w:rsidRPr="427DC132" w:rsidR="00155748">
        <w:rPr>
          <w:rFonts w:ascii="Verdana" w:hAnsi="Verdana"/>
          <w:sz w:val="22"/>
        </w:rPr>
        <w:t>Visitors are only permitted to use the entrance on Tonmead Road and must report to reception</w:t>
      </w:r>
      <w:r w:rsidRPr="427DC132" w:rsidR="44A57BA0">
        <w:rPr>
          <w:rFonts w:ascii="Verdana" w:hAnsi="Verdana"/>
          <w:sz w:val="22"/>
        </w:rPr>
        <w:t>/Coffee Shop</w:t>
      </w:r>
      <w:r w:rsidRPr="427DC132" w:rsidR="00155748">
        <w:rPr>
          <w:rFonts w:ascii="Verdana" w:hAnsi="Verdana"/>
          <w:sz w:val="22"/>
        </w:rPr>
        <w:t xml:space="preserve"> to sign in. Visitors will need to sign out at the end of their visit and are only permitted to leave via the reception</w:t>
      </w:r>
      <w:r w:rsidRPr="427DC132" w:rsidR="7AAA9694">
        <w:rPr>
          <w:rFonts w:ascii="Verdana" w:hAnsi="Verdana"/>
          <w:sz w:val="22"/>
        </w:rPr>
        <w:t>/Coffee Shop</w:t>
      </w:r>
      <w:r w:rsidRPr="427DC132" w:rsidR="00155748">
        <w:rPr>
          <w:rFonts w:ascii="Verdana" w:hAnsi="Verdana"/>
          <w:sz w:val="22"/>
        </w:rPr>
        <w:t xml:space="preserve"> doors.</w:t>
      </w:r>
    </w:p>
    <w:p w:rsidRPr="00F00496" w:rsidR="00DF72AD" w:rsidRDefault="003041CA" w14:paraId="46BAC3F1" w14:textId="77777777">
      <w:pPr>
        <w:spacing w:after="266" w:line="259" w:lineRule="auto"/>
        <w:ind w:left="792" w:firstLine="0"/>
        <w:rPr>
          <w:rFonts w:ascii="Verdana" w:hAnsi="Verdana"/>
          <w:sz w:val="22"/>
        </w:rPr>
      </w:pPr>
      <w:r w:rsidRPr="00F00496">
        <w:rPr>
          <w:rFonts w:ascii="Verdana" w:hAnsi="Verdana"/>
          <w:sz w:val="22"/>
        </w:rPr>
        <w:t xml:space="preserve"> </w:t>
      </w:r>
    </w:p>
    <w:p w:rsidRPr="00F00496" w:rsidR="00DF72AD" w:rsidRDefault="00155748" w14:paraId="05FBC69A" w14:textId="77777777">
      <w:pPr>
        <w:pStyle w:val="Heading1"/>
        <w:ind w:left="345" w:hanging="360"/>
        <w:rPr>
          <w:rFonts w:ascii="Verdana" w:hAnsi="Verdana"/>
        </w:rPr>
      </w:pPr>
      <w:r>
        <w:rPr>
          <w:rFonts w:ascii="Verdana" w:hAnsi="Verdana"/>
        </w:rPr>
        <w:t>Deliveries and Services</w:t>
      </w:r>
    </w:p>
    <w:p w:rsidR="00DF72AD" w:rsidP="00052B11" w:rsidRDefault="00FA68E3" w14:paraId="26FEB174" w14:textId="77777777">
      <w:pPr>
        <w:tabs>
          <w:tab w:val="right" w:pos="8999"/>
        </w:tabs>
        <w:spacing w:after="7"/>
        <w:ind w:left="720" w:hanging="645"/>
        <w:rPr>
          <w:rFonts w:ascii="Verdana" w:hAnsi="Verdana"/>
          <w:sz w:val="22"/>
        </w:rPr>
      </w:pPr>
      <w:r>
        <w:rPr>
          <w:rFonts w:ascii="Verdana" w:hAnsi="Verdana"/>
          <w:sz w:val="22"/>
        </w:rPr>
        <w:t>8</w:t>
      </w:r>
      <w:r w:rsidRPr="00F00496" w:rsidR="003041CA">
        <w:rPr>
          <w:rFonts w:ascii="Verdana" w:hAnsi="Verdana"/>
          <w:sz w:val="22"/>
        </w:rPr>
        <w:t xml:space="preserve">.1. </w:t>
      </w:r>
      <w:r w:rsidRPr="00F00496" w:rsidR="003041CA">
        <w:rPr>
          <w:rFonts w:ascii="Verdana" w:hAnsi="Verdana"/>
          <w:sz w:val="22"/>
        </w:rPr>
        <w:tab/>
      </w:r>
      <w:r w:rsidR="00155748">
        <w:rPr>
          <w:rFonts w:ascii="Verdana" w:hAnsi="Verdana"/>
          <w:sz w:val="22"/>
        </w:rPr>
        <w:t xml:space="preserve">All delivery/service drivers must be made aware of the site rules prior to their arrival. All delivery/service drivers must report to reception whereby they will be advised of the most appropriate parking area. </w:t>
      </w:r>
    </w:p>
    <w:p w:rsidRPr="00F00496" w:rsidR="00052B11" w:rsidP="00052B11" w:rsidRDefault="00052B11" w14:paraId="13EA68C3" w14:textId="77777777">
      <w:pPr>
        <w:tabs>
          <w:tab w:val="right" w:pos="8999"/>
        </w:tabs>
        <w:spacing w:after="7"/>
        <w:ind w:left="720" w:hanging="645"/>
        <w:rPr>
          <w:rFonts w:ascii="Verdana" w:hAnsi="Verdana"/>
          <w:sz w:val="22"/>
        </w:rPr>
      </w:pPr>
    </w:p>
    <w:p w:rsidRPr="00F00496" w:rsidR="00DF72AD" w:rsidRDefault="00FA68E3" w14:paraId="22C1CE78" w14:textId="77777777">
      <w:pPr>
        <w:ind w:left="792" w:hanging="792"/>
        <w:rPr>
          <w:rFonts w:ascii="Verdana" w:hAnsi="Verdana"/>
          <w:sz w:val="22"/>
        </w:rPr>
      </w:pPr>
      <w:r>
        <w:rPr>
          <w:rFonts w:ascii="Verdana" w:hAnsi="Verdana"/>
          <w:sz w:val="22"/>
        </w:rPr>
        <w:t>8</w:t>
      </w:r>
      <w:r w:rsidRPr="00F00496" w:rsidR="003041CA">
        <w:rPr>
          <w:rFonts w:ascii="Verdana" w:hAnsi="Verdana"/>
          <w:sz w:val="22"/>
        </w:rPr>
        <w:t xml:space="preserve">.2. </w:t>
      </w:r>
      <w:r w:rsidRPr="00F00496" w:rsidR="003041CA">
        <w:rPr>
          <w:rFonts w:ascii="Verdana" w:hAnsi="Verdana"/>
          <w:sz w:val="22"/>
        </w:rPr>
        <w:tab/>
      </w:r>
      <w:r w:rsidR="00155748">
        <w:rPr>
          <w:rFonts w:ascii="Verdana" w:hAnsi="Verdana"/>
          <w:sz w:val="22"/>
        </w:rPr>
        <w:t xml:space="preserve">Any large scale vehicles (trucks/lorries/heavy plant) which may need to access the site will need to have parking arrangement in place and agreed upon before arrival.  </w:t>
      </w:r>
      <w:r w:rsidRPr="00F00496" w:rsidR="003041CA">
        <w:rPr>
          <w:rFonts w:ascii="Verdana" w:hAnsi="Verdana"/>
          <w:sz w:val="22"/>
        </w:rPr>
        <w:t xml:space="preserve"> </w:t>
      </w:r>
    </w:p>
    <w:p w:rsidRPr="00F00496" w:rsidR="00DF72AD" w:rsidRDefault="003041CA" w14:paraId="001A8BF8" w14:textId="77777777">
      <w:pPr>
        <w:spacing w:after="266" w:line="259" w:lineRule="auto"/>
        <w:ind w:left="792" w:firstLine="0"/>
        <w:rPr>
          <w:rFonts w:ascii="Verdana" w:hAnsi="Verdana"/>
          <w:sz w:val="22"/>
        </w:rPr>
      </w:pPr>
      <w:r w:rsidRPr="00F00496">
        <w:rPr>
          <w:rFonts w:ascii="Verdana" w:hAnsi="Verdana"/>
          <w:sz w:val="22"/>
        </w:rPr>
        <w:t xml:space="preserve"> </w:t>
      </w:r>
    </w:p>
    <w:p w:rsidRPr="00F00496" w:rsidR="00DF72AD" w:rsidRDefault="00155748" w14:paraId="15784951" w14:textId="77777777">
      <w:pPr>
        <w:pStyle w:val="Heading1"/>
        <w:ind w:left="345" w:hanging="360"/>
        <w:rPr>
          <w:rFonts w:ascii="Verdana" w:hAnsi="Verdana"/>
        </w:rPr>
      </w:pPr>
      <w:r>
        <w:rPr>
          <w:rFonts w:ascii="Verdana" w:hAnsi="Verdana"/>
        </w:rPr>
        <w:t>Disabled Access</w:t>
      </w:r>
    </w:p>
    <w:p w:rsidR="00155748" w:rsidP="00155748" w:rsidRDefault="00FA68E3" w14:paraId="42A15FF3" w14:textId="77777777">
      <w:pPr>
        <w:ind w:left="792" w:hanging="792"/>
        <w:rPr>
          <w:rFonts w:ascii="Verdana" w:hAnsi="Verdana"/>
          <w:sz w:val="22"/>
        </w:rPr>
      </w:pPr>
      <w:r>
        <w:rPr>
          <w:rFonts w:ascii="Verdana" w:hAnsi="Verdana"/>
          <w:sz w:val="22"/>
        </w:rPr>
        <w:t>9</w:t>
      </w:r>
      <w:r w:rsidRPr="00F00496" w:rsidR="003041CA">
        <w:rPr>
          <w:rFonts w:ascii="Verdana" w:hAnsi="Verdana"/>
          <w:sz w:val="22"/>
        </w:rPr>
        <w:t xml:space="preserve">.1. </w:t>
      </w:r>
      <w:r w:rsidRPr="00F00496" w:rsidR="003041CA">
        <w:rPr>
          <w:rFonts w:ascii="Verdana" w:hAnsi="Verdana"/>
          <w:sz w:val="22"/>
        </w:rPr>
        <w:tab/>
      </w:r>
      <w:r w:rsidR="00155748">
        <w:rPr>
          <w:rFonts w:ascii="Verdana" w:hAnsi="Verdana"/>
          <w:sz w:val="22"/>
        </w:rPr>
        <w:t>The pedestrian gates</w:t>
      </w:r>
      <w:r w:rsidR="003E21C7">
        <w:rPr>
          <w:rFonts w:ascii="Verdana" w:hAnsi="Verdana"/>
          <w:sz w:val="22"/>
        </w:rPr>
        <w:t xml:space="preserve"> and the reception doors</w:t>
      </w:r>
      <w:r w:rsidR="00155748">
        <w:rPr>
          <w:rFonts w:ascii="Verdana" w:hAnsi="Verdana"/>
          <w:sz w:val="22"/>
        </w:rPr>
        <w:t xml:space="preserve"> are wide enough to accommodate pedestrians with mobility limitation.</w:t>
      </w:r>
    </w:p>
    <w:p w:rsidRPr="00283510" w:rsidR="00DF72AD" w:rsidP="427DC132" w:rsidRDefault="00FA68E3" w14:paraId="43EAC5F9" w14:textId="2B82FC42">
      <w:pPr>
        <w:ind w:left="792" w:hanging="792"/>
        <w:rPr>
          <w:rFonts w:ascii="Verdana" w:hAnsi="Verdana"/>
          <w:sz w:val="22"/>
        </w:rPr>
      </w:pPr>
      <w:r w:rsidRPr="427DC132">
        <w:rPr>
          <w:rFonts w:ascii="Verdana" w:hAnsi="Verdana"/>
          <w:sz w:val="22"/>
        </w:rPr>
        <w:t>9</w:t>
      </w:r>
      <w:r w:rsidRPr="427DC132" w:rsidR="00155748">
        <w:rPr>
          <w:rFonts w:ascii="Verdana" w:hAnsi="Verdana"/>
          <w:sz w:val="22"/>
        </w:rPr>
        <w:t>.2.</w:t>
      </w:r>
      <w:r>
        <w:tab/>
      </w:r>
      <w:r w:rsidRPr="427DC132" w:rsidR="003E21C7">
        <w:rPr>
          <w:rFonts w:ascii="Verdana" w:hAnsi="Verdana"/>
          <w:sz w:val="22"/>
        </w:rPr>
        <w:t xml:space="preserve">There </w:t>
      </w:r>
      <w:r w:rsidRPr="427DC132" w:rsidR="4CB0A14D">
        <w:rPr>
          <w:rFonts w:ascii="Verdana" w:hAnsi="Verdana"/>
          <w:sz w:val="22"/>
        </w:rPr>
        <w:t>is a</w:t>
      </w:r>
      <w:r w:rsidRPr="427DC132" w:rsidR="003E21C7">
        <w:rPr>
          <w:rFonts w:ascii="Verdana" w:hAnsi="Verdana"/>
          <w:sz w:val="22"/>
        </w:rPr>
        <w:t xml:space="preserve"> bay to the </w:t>
      </w:r>
      <w:r w:rsidRPr="427DC132" w:rsidR="3F014C02">
        <w:rPr>
          <w:rFonts w:ascii="Verdana" w:hAnsi="Verdana"/>
          <w:sz w:val="22"/>
        </w:rPr>
        <w:t xml:space="preserve">side </w:t>
      </w:r>
      <w:r w:rsidRPr="427DC132" w:rsidR="003E21C7">
        <w:rPr>
          <w:rFonts w:ascii="Verdana" w:hAnsi="Verdana"/>
          <w:sz w:val="22"/>
        </w:rPr>
        <w:t xml:space="preserve">of the building which </w:t>
      </w:r>
      <w:r w:rsidRPr="427DC132" w:rsidR="6D17B3C2">
        <w:rPr>
          <w:rFonts w:ascii="Verdana" w:hAnsi="Verdana"/>
          <w:sz w:val="22"/>
        </w:rPr>
        <w:t xml:space="preserve">is </w:t>
      </w:r>
      <w:r w:rsidRPr="427DC132" w:rsidR="003E21C7">
        <w:rPr>
          <w:rFonts w:ascii="Verdana" w:hAnsi="Verdana"/>
          <w:sz w:val="22"/>
        </w:rPr>
        <w:t>reserved for permit holders. If visitors, staff or students would like more information on disabled access they should contact reception on (01604) 741 150</w:t>
      </w:r>
      <w:r w:rsidRPr="427DC132" w:rsidR="00C47DDA">
        <w:rPr>
          <w:rFonts w:ascii="Verdana" w:hAnsi="Verdana"/>
          <w:sz w:val="22"/>
        </w:rPr>
        <w:t>.</w:t>
      </w:r>
      <w:r w:rsidRPr="427DC132" w:rsidR="00155748">
        <w:rPr>
          <w:rFonts w:ascii="Verdana" w:hAnsi="Verdana"/>
          <w:sz w:val="22"/>
        </w:rPr>
        <w:t xml:space="preserve"> </w:t>
      </w:r>
      <w:r w:rsidRPr="427DC132" w:rsidR="003041CA">
        <w:rPr>
          <w:rFonts w:ascii="Verdana" w:hAnsi="Verdana"/>
          <w:sz w:val="22"/>
        </w:rPr>
        <w:t xml:space="preserve"> </w:t>
      </w:r>
    </w:p>
    <w:p w:rsidRPr="00F00496" w:rsidR="00DF72AD" w:rsidRDefault="003041CA" w14:paraId="20B9C590" w14:textId="77777777">
      <w:pPr>
        <w:spacing w:after="266" w:line="259" w:lineRule="auto"/>
        <w:ind w:left="792" w:firstLine="0"/>
        <w:rPr>
          <w:rFonts w:ascii="Verdana" w:hAnsi="Verdana"/>
          <w:sz w:val="22"/>
        </w:rPr>
      </w:pPr>
      <w:r w:rsidRPr="00F00496">
        <w:rPr>
          <w:rFonts w:ascii="Verdana" w:hAnsi="Verdana"/>
          <w:sz w:val="22"/>
        </w:rPr>
        <w:t xml:space="preserve"> </w:t>
      </w:r>
    </w:p>
    <w:p w:rsidRPr="00F00496" w:rsidR="00DF72AD" w:rsidRDefault="003E21C7" w14:paraId="11DCF291" w14:textId="77777777">
      <w:pPr>
        <w:pStyle w:val="Heading1"/>
        <w:ind w:left="345" w:hanging="360"/>
        <w:rPr>
          <w:rFonts w:ascii="Verdana" w:hAnsi="Verdana"/>
        </w:rPr>
      </w:pPr>
      <w:r>
        <w:rPr>
          <w:rFonts w:ascii="Verdana" w:hAnsi="Verdana"/>
        </w:rPr>
        <w:t>The local area</w:t>
      </w:r>
    </w:p>
    <w:p w:rsidR="003E21C7" w:rsidP="427DC132" w:rsidRDefault="00FA68E3" w14:paraId="64526291" w14:textId="1EFB3E2B">
      <w:pPr>
        <w:ind w:left="792" w:hanging="792"/>
        <w:rPr>
          <w:rFonts w:ascii="Verdana" w:hAnsi="Verdana"/>
          <w:sz w:val="22"/>
        </w:rPr>
      </w:pPr>
      <w:r w:rsidRPr="427DC132">
        <w:rPr>
          <w:rFonts w:ascii="Verdana" w:hAnsi="Verdana"/>
          <w:sz w:val="22"/>
        </w:rPr>
        <w:t>10</w:t>
      </w:r>
      <w:r w:rsidRPr="427DC132" w:rsidR="003041CA">
        <w:rPr>
          <w:rFonts w:ascii="Verdana" w:hAnsi="Verdana"/>
          <w:sz w:val="22"/>
        </w:rPr>
        <w:t xml:space="preserve">.1. </w:t>
      </w:r>
      <w:r>
        <w:tab/>
      </w:r>
      <w:r w:rsidRPr="427DC132" w:rsidR="003E21C7">
        <w:rPr>
          <w:rFonts w:ascii="Verdana" w:hAnsi="Verdana"/>
          <w:sz w:val="22"/>
        </w:rPr>
        <w:t>It is recognised that parking can be difficult during peak times. To minimise our impact of traffic in the area we ask that the following information is taken into consideration by anyone parking in the local area</w:t>
      </w:r>
      <w:r w:rsidRPr="427DC132" w:rsidR="64A7957B">
        <w:rPr>
          <w:rFonts w:ascii="Verdana" w:hAnsi="Verdana"/>
          <w:sz w:val="22"/>
        </w:rPr>
        <w:t xml:space="preserve"> and not on site</w:t>
      </w:r>
      <w:r w:rsidRPr="427DC132" w:rsidR="003E21C7">
        <w:rPr>
          <w:rFonts w:ascii="Verdana" w:hAnsi="Verdana"/>
          <w:sz w:val="22"/>
        </w:rPr>
        <w:t>.</w:t>
      </w:r>
    </w:p>
    <w:p w:rsidR="00DF72AD" w:rsidP="427DC132" w:rsidRDefault="003E21C7" w14:paraId="479C2FDD" w14:textId="58F06A67">
      <w:pPr>
        <w:ind w:left="792" w:hanging="72"/>
        <w:rPr>
          <w:rFonts w:ascii="Verdana" w:hAnsi="Verdana"/>
          <w:sz w:val="22"/>
        </w:rPr>
      </w:pPr>
      <w:r w:rsidRPr="427DC132">
        <w:rPr>
          <w:rFonts w:ascii="Verdana" w:hAnsi="Verdana"/>
          <w:sz w:val="22"/>
        </w:rPr>
        <w:t>The main approach road, Tonmead Road, has double yellow lines along both sides of the carriageway and should never be used for parking. There is limited</w:t>
      </w:r>
      <w:r w:rsidRPr="427DC132" w:rsidR="00C47DDA">
        <w:rPr>
          <w:rFonts w:ascii="Verdana" w:hAnsi="Verdana"/>
          <w:sz w:val="22"/>
        </w:rPr>
        <w:t xml:space="preserve"> parking</w:t>
      </w:r>
      <w:r w:rsidRPr="427DC132">
        <w:rPr>
          <w:rFonts w:ascii="Verdana" w:hAnsi="Verdana"/>
          <w:sz w:val="22"/>
        </w:rPr>
        <w:t xml:space="preserve"> on Brownlow Court just off Tonmead Road. As this is a residential road</w:t>
      </w:r>
      <w:r w:rsidRPr="427DC132" w:rsidR="5CCDFB8E">
        <w:rPr>
          <w:rFonts w:ascii="Verdana" w:hAnsi="Verdana"/>
          <w:sz w:val="22"/>
        </w:rPr>
        <w:t>,</w:t>
      </w:r>
      <w:r w:rsidRPr="427DC132">
        <w:rPr>
          <w:rFonts w:ascii="Verdana" w:hAnsi="Verdana"/>
          <w:sz w:val="22"/>
        </w:rPr>
        <w:t xml:space="preserve"> those parking there will need to ensure they are </w:t>
      </w:r>
      <w:r w:rsidRPr="427DC132">
        <w:rPr>
          <w:rFonts w:ascii="Verdana" w:hAnsi="Verdana"/>
          <w:sz w:val="22"/>
        </w:rPr>
        <w:lastRenderedPageBreak/>
        <w:t xml:space="preserve">not blocking driveways or garages. There is alternative </w:t>
      </w:r>
      <w:r w:rsidRPr="427DC132" w:rsidR="18737C97">
        <w:rPr>
          <w:rFonts w:ascii="Verdana" w:hAnsi="Verdana"/>
          <w:sz w:val="22"/>
        </w:rPr>
        <w:t>short-term</w:t>
      </w:r>
      <w:r w:rsidRPr="427DC132">
        <w:rPr>
          <w:rFonts w:ascii="Verdana" w:hAnsi="Verdana"/>
          <w:sz w:val="22"/>
        </w:rPr>
        <w:t xml:space="preserve"> parking in the nearby park. </w:t>
      </w:r>
    </w:p>
    <w:p w:rsidRPr="00F00496" w:rsidR="003E21C7" w:rsidP="003E21C7" w:rsidRDefault="003E21C7" w14:paraId="4DE50D4C" w14:textId="77777777">
      <w:pPr>
        <w:pStyle w:val="Heading1"/>
        <w:ind w:left="345" w:hanging="360"/>
        <w:rPr>
          <w:rFonts w:ascii="Verdana" w:hAnsi="Verdana"/>
        </w:rPr>
      </w:pPr>
      <w:r>
        <w:rPr>
          <w:rFonts w:ascii="Verdana" w:hAnsi="Verdana"/>
        </w:rPr>
        <w:t>Monitoring</w:t>
      </w:r>
    </w:p>
    <w:p w:rsidR="0081136E" w:rsidP="427DC132" w:rsidRDefault="002737F4" w14:paraId="673BF88B" w14:textId="27CA6CD5">
      <w:pPr>
        <w:ind w:left="792" w:hanging="792"/>
        <w:rPr>
          <w:rFonts w:ascii="Verdana" w:hAnsi="Verdana"/>
          <w:sz w:val="22"/>
        </w:rPr>
      </w:pPr>
      <w:r w:rsidRPr="427DC132">
        <w:rPr>
          <w:rFonts w:ascii="Verdana" w:hAnsi="Verdana"/>
          <w:sz w:val="22"/>
        </w:rPr>
        <w:t>1</w:t>
      </w:r>
      <w:r w:rsidRPr="427DC132" w:rsidR="00FA68E3">
        <w:rPr>
          <w:rFonts w:ascii="Verdana" w:hAnsi="Verdana"/>
          <w:sz w:val="22"/>
        </w:rPr>
        <w:t>1</w:t>
      </w:r>
      <w:r w:rsidRPr="427DC132">
        <w:rPr>
          <w:rFonts w:ascii="Verdana" w:hAnsi="Verdana"/>
          <w:sz w:val="22"/>
        </w:rPr>
        <w:t>.</w:t>
      </w:r>
      <w:r w:rsidRPr="427DC132" w:rsidR="003E21C7">
        <w:rPr>
          <w:rFonts w:ascii="Verdana" w:hAnsi="Verdana"/>
          <w:sz w:val="22"/>
        </w:rPr>
        <w:t xml:space="preserve">1. </w:t>
      </w:r>
      <w:r>
        <w:tab/>
      </w:r>
      <w:r w:rsidRPr="427DC132">
        <w:rPr>
          <w:rFonts w:ascii="Verdana" w:hAnsi="Verdana"/>
          <w:sz w:val="22"/>
        </w:rPr>
        <w:t>Monitoring and amending this plan is the</w:t>
      </w:r>
      <w:r w:rsidRPr="427DC132" w:rsidR="003E21C7">
        <w:rPr>
          <w:rFonts w:ascii="Verdana" w:hAnsi="Verdana"/>
          <w:sz w:val="22"/>
        </w:rPr>
        <w:t xml:space="preserve"> responsibility</w:t>
      </w:r>
      <w:r w:rsidRPr="427DC132" w:rsidR="002B779B">
        <w:rPr>
          <w:rFonts w:ascii="Verdana" w:hAnsi="Verdana"/>
          <w:sz w:val="22"/>
        </w:rPr>
        <w:t xml:space="preserve"> of those identified on the HSE Health and Safety Law poster found in </w:t>
      </w:r>
      <w:r w:rsidRPr="427DC132">
        <w:rPr>
          <w:rFonts w:ascii="Verdana" w:hAnsi="Verdana"/>
          <w:sz w:val="22"/>
        </w:rPr>
        <w:t>reception. This will be done annually.</w:t>
      </w:r>
      <w:r w:rsidRPr="427DC132" w:rsidR="0081136E">
        <w:rPr>
          <w:rFonts w:ascii="Verdana" w:hAnsi="Verdana"/>
          <w:sz w:val="22"/>
        </w:rPr>
        <w:t xml:space="preserve"> This plan may be reviewed earlier if an incident has taken place</w:t>
      </w:r>
      <w:r w:rsidRPr="427DC132" w:rsidR="2F957553">
        <w:rPr>
          <w:rFonts w:ascii="Verdana" w:hAnsi="Verdana"/>
          <w:sz w:val="22"/>
        </w:rPr>
        <w:t xml:space="preserve"> or </w:t>
      </w:r>
      <w:r w:rsidRPr="427DC132" w:rsidR="29B31111">
        <w:rPr>
          <w:rFonts w:ascii="Verdana" w:hAnsi="Verdana"/>
          <w:sz w:val="22"/>
        </w:rPr>
        <w:t xml:space="preserve">alterations </w:t>
      </w:r>
      <w:r w:rsidRPr="427DC132" w:rsidR="2F957553">
        <w:rPr>
          <w:rFonts w:ascii="Verdana" w:hAnsi="Verdana"/>
          <w:sz w:val="22"/>
        </w:rPr>
        <w:t>to the site</w:t>
      </w:r>
      <w:r w:rsidRPr="427DC132" w:rsidR="0081136E">
        <w:rPr>
          <w:rFonts w:ascii="Verdana" w:hAnsi="Verdana"/>
          <w:sz w:val="22"/>
        </w:rPr>
        <w:t xml:space="preserve"> which requires amendments to be made, this will be at the discretion of the Head of Centre.</w:t>
      </w:r>
    </w:p>
    <w:p w:rsidR="002737F4" w:rsidP="427DC132" w:rsidRDefault="002737F4" w14:paraId="02BAE7D5" w14:textId="723528B3">
      <w:pPr>
        <w:ind w:left="792" w:hanging="792"/>
        <w:rPr>
          <w:rFonts w:ascii="Verdana" w:hAnsi="Verdana"/>
          <w:sz w:val="22"/>
        </w:rPr>
      </w:pPr>
      <w:r w:rsidRPr="427DC132">
        <w:rPr>
          <w:rFonts w:ascii="Verdana" w:hAnsi="Verdana"/>
          <w:sz w:val="22"/>
        </w:rPr>
        <w:t>1</w:t>
      </w:r>
      <w:r w:rsidRPr="427DC132" w:rsidR="00FA68E3">
        <w:rPr>
          <w:rFonts w:ascii="Verdana" w:hAnsi="Verdana"/>
          <w:sz w:val="22"/>
        </w:rPr>
        <w:t>1</w:t>
      </w:r>
      <w:r w:rsidRPr="427DC132">
        <w:rPr>
          <w:rFonts w:ascii="Verdana" w:hAnsi="Verdana"/>
          <w:sz w:val="22"/>
        </w:rPr>
        <w:t>.2.</w:t>
      </w:r>
      <w:r>
        <w:tab/>
      </w:r>
      <w:r w:rsidRPr="427DC132" w:rsidR="0081136E">
        <w:rPr>
          <w:rFonts w:ascii="Verdana" w:hAnsi="Verdana"/>
          <w:sz w:val="22"/>
        </w:rPr>
        <w:t>Issues regarding vehicles or pedestrians on site will be dealt with as they arise and in the most time effective manner possible. How any issues are resolved will be determined by the severity of the issue; this will be at the discretion of the Head of Centre.</w:t>
      </w:r>
      <w:r w:rsidRPr="427DC132" w:rsidR="3C1B9894">
        <w:rPr>
          <w:rFonts w:ascii="Verdana" w:hAnsi="Verdana"/>
          <w:sz w:val="22"/>
        </w:rPr>
        <w:t xml:space="preserve"> The Crisis Management policy contains further details. </w:t>
      </w:r>
    </w:p>
    <w:p w:rsidR="0081136E" w:rsidP="003E21C7" w:rsidRDefault="0081136E" w14:paraId="575C891B" w14:textId="77777777">
      <w:pPr>
        <w:ind w:left="792" w:hanging="792"/>
        <w:rPr>
          <w:rFonts w:ascii="Verdana" w:hAnsi="Verdana"/>
          <w:sz w:val="22"/>
        </w:rPr>
      </w:pPr>
    </w:p>
    <w:p w:rsidRPr="00FA68E3" w:rsidR="00FA68E3" w:rsidP="00FA68E3" w:rsidRDefault="0081136E" w14:paraId="1404A987" w14:textId="77777777">
      <w:pPr>
        <w:pStyle w:val="Heading1"/>
        <w:ind w:left="345" w:hanging="360"/>
        <w:rPr>
          <w:rFonts w:ascii="Verdana" w:hAnsi="Verdana"/>
        </w:rPr>
      </w:pPr>
      <w:r>
        <w:rPr>
          <w:rFonts w:ascii="Verdana" w:hAnsi="Verdana"/>
        </w:rPr>
        <w:t>Non-Compliance</w:t>
      </w:r>
    </w:p>
    <w:p w:rsidR="0081136E" w:rsidP="427DC132" w:rsidRDefault="0081136E" w14:paraId="11E86CEC" w14:textId="3C7CF247">
      <w:pPr>
        <w:ind w:left="792" w:hanging="792"/>
        <w:rPr>
          <w:rFonts w:ascii="Verdana" w:hAnsi="Verdana"/>
          <w:sz w:val="22"/>
        </w:rPr>
      </w:pPr>
      <w:r w:rsidRPr="427DC132">
        <w:rPr>
          <w:rFonts w:ascii="Verdana" w:hAnsi="Verdana"/>
          <w:sz w:val="22"/>
        </w:rPr>
        <w:t>1</w:t>
      </w:r>
      <w:r w:rsidRPr="427DC132" w:rsidR="00FA68E3">
        <w:rPr>
          <w:rFonts w:ascii="Verdana" w:hAnsi="Verdana"/>
          <w:sz w:val="22"/>
        </w:rPr>
        <w:t>2</w:t>
      </w:r>
      <w:r w:rsidRPr="427DC132">
        <w:rPr>
          <w:rFonts w:ascii="Verdana" w:hAnsi="Verdana"/>
          <w:sz w:val="22"/>
        </w:rPr>
        <w:t xml:space="preserve">.1. </w:t>
      </w:r>
      <w:r>
        <w:tab/>
      </w:r>
      <w:r w:rsidRPr="427DC132">
        <w:rPr>
          <w:rFonts w:ascii="Verdana" w:hAnsi="Verdana"/>
          <w:sz w:val="22"/>
        </w:rPr>
        <w:t xml:space="preserve">All incidents of non-compliance should be escalated immediately to the Senior </w:t>
      </w:r>
      <w:r w:rsidRPr="427DC132" w:rsidR="48E8C55C">
        <w:rPr>
          <w:rFonts w:ascii="Verdana" w:hAnsi="Verdana"/>
          <w:sz w:val="22"/>
        </w:rPr>
        <w:t xml:space="preserve">Leadership </w:t>
      </w:r>
      <w:r w:rsidRPr="427DC132">
        <w:rPr>
          <w:rFonts w:ascii="Verdana" w:hAnsi="Verdana"/>
          <w:sz w:val="22"/>
        </w:rPr>
        <w:t xml:space="preserve">Team who will make a record on the form and take appropriate action.  </w:t>
      </w:r>
    </w:p>
    <w:p w:rsidR="0081136E" w:rsidP="0081136E" w:rsidRDefault="0081136E" w14:paraId="1CA75B26" w14:textId="77777777">
      <w:pPr>
        <w:ind w:left="792" w:hanging="792"/>
        <w:rPr>
          <w:rFonts w:ascii="Verdana" w:hAnsi="Verdana"/>
          <w:sz w:val="22"/>
        </w:rPr>
      </w:pPr>
      <w:r>
        <w:rPr>
          <w:rFonts w:ascii="Verdana" w:hAnsi="Verdana"/>
          <w:sz w:val="22"/>
        </w:rPr>
        <w:t>1</w:t>
      </w:r>
      <w:r w:rsidR="00FA68E3">
        <w:rPr>
          <w:rFonts w:ascii="Verdana" w:hAnsi="Verdana"/>
          <w:sz w:val="22"/>
        </w:rPr>
        <w:t>2</w:t>
      </w:r>
      <w:r>
        <w:rPr>
          <w:rFonts w:ascii="Verdana" w:hAnsi="Verdana"/>
          <w:sz w:val="22"/>
        </w:rPr>
        <w:t>.2.</w:t>
      </w:r>
      <w:r>
        <w:rPr>
          <w:rFonts w:ascii="Verdana" w:hAnsi="Verdana"/>
          <w:sz w:val="22"/>
        </w:rPr>
        <w:tab/>
      </w:r>
      <w:r w:rsidRPr="0081136E">
        <w:rPr>
          <w:rFonts w:ascii="Verdana" w:hAnsi="Verdana"/>
          <w:sz w:val="22"/>
        </w:rPr>
        <w:t xml:space="preserve"> </w:t>
      </w:r>
      <w:r>
        <w:rPr>
          <w:rFonts w:ascii="Verdana" w:hAnsi="Verdana"/>
          <w:sz w:val="22"/>
        </w:rPr>
        <w:t xml:space="preserve">If non-compliance of these rules is reported in relation to Local Authority (LA) contracted services the LA should be </w:t>
      </w:r>
      <w:r w:rsidR="00B2157B">
        <w:rPr>
          <w:rFonts w:ascii="Verdana" w:hAnsi="Verdana"/>
          <w:sz w:val="22"/>
        </w:rPr>
        <w:t>informed.</w:t>
      </w:r>
    </w:p>
    <w:p w:rsidR="0081136E" w:rsidP="0081136E" w:rsidRDefault="0081136E" w14:paraId="5B608A3C" w14:textId="77777777">
      <w:pPr>
        <w:ind w:left="792" w:hanging="792"/>
        <w:rPr>
          <w:rFonts w:ascii="Verdana" w:hAnsi="Verdana"/>
          <w:sz w:val="22"/>
        </w:rPr>
      </w:pPr>
    </w:p>
    <w:p w:rsidR="0081136E" w:rsidP="003E21C7" w:rsidRDefault="0081136E" w14:paraId="21A3F9F0" w14:textId="77777777">
      <w:pPr>
        <w:ind w:left="792" w:hanging="792"/>
        <w:rPr>
          <w:rFonts w:ascii="Verdana" w:hAnsi="Verdana"/>
          <w:sz w:val="22"/>
        </w:rPr>
      </w:pPr>
    </w:p>
    <w:p w:rsidR="003E21C7" w:rsidP="003E21C7" w:rsidRDefault="003E21C7" w14:paraId="2AB8335F" w14:textId="77777777">
      <w:pPr>
        <w:rPr>
          <w:rFonts w:ascii="Verdana" w:hAnsi="Verdana"/>
          <w:sz w:val="22"/>
        </w:rPr>
      </w:pPr>
    </w:p>
    <w:p w:rsidR="00D25007" w:rsidP="000B4C0D" w:rsidRDefault="00D25007" w14:paraId="77978C6A" w14:textId="77777777">
      <w:pPr>
        <w:ind w:left="720" w:hanging="720"/>
        <w:rPr>
          <w:rFonts w:ascii="Verdana" w:hAnsi="Verdana"/>
          <w:sz w:val="22"/>
        </w:rPr>
      </w:pPr>
    </w:p>
    <w:p w:rsidR="00D25007" w:rsidP="000B4C0D" w:rsidRDefault="00D25007" w14:paraId="0BF2B499" w14:textId="77777777">
      <w:pPr>
        <w:ind w:left="720" w:hanging="720"/>
        <w:rPr>
          <w:rFonts w:ascii="Verdana" w:hAnsi="Verdana"/>
          <w:sz w:val="22"/>
        </w:rPr>
      </w:pPr>
    </w:p>
    <w:p w:rsidR="00D25007" w:rsidP="003E21C7" w:rsidRDefault="00D25007" w14:paraId="79070F3F" w14:textId="77777777">
      <w:pPr>
        <w:spacing w:line="240" w:lineRule="auto"/>
        <w:ind w:left="720" w:hanging="720"/>
        <w:jc w:val="right"/>
        <w:rPr>
          <w:rFonts w:ascii="Verdana" w:hAnsi="Verdana"/>
          <w:sz w:val="22"/>
        </w:rPr>
      </w:pPr>
      <w:r>
        <w:rPr>
          <w:rFonts w:ascii="Verdana" w:hAnsi="Verdana"/>
          <w:sz w:val="22"/>
        </w:rPr>
        <w:t xml:space="preserve">Created on </w:t>
      </w:r>
      <w:r w:rsidR="003E21C7">
        <w:rPr>
          <w:rFonts w:ascii="Verdana" w:hAnsi="Verdana"/>
          <w:sz w:val="22"/>
        </w:rPr>
        <w:t>31</w:t>
      </w:r>
      <w:r>
        <w:rPr>
          <w:rFonts w:ascii="Verdana" w:hAnsi="Verdana"/>
          <w:sz w:val="22"/>
        </w:rPr>
        <w:t>/</w:t>
      </w:r>
      <w:r w:rsidR="003E21C7">
        <w:rPr>
          <w:rFonts w:ascii="Verdana" w:hAnsi="Verdana"/>
          <w:sz w:val="22"/>
        </w:rPr>
        <w:t>01</w:t>
      </w:r>
      <w:r>
        <w:rPr>
          <w:rFonts w:ascii="Verdana" w:hAnsi="Verdana"/>
          <w:sz w:val="22"/>
        </w:rPr>
        <w:t>/1</w:t>
      </w:r>
      <w:r w:rsidR="003E21C7">
        <w:rPr>
          <w:rFonts w:ascii="Verdana" w:hAnsi="Verdana"/>
          <w:sz w:val="22"/>
        </w:rPr>
        <w:t>8</w:t>
      </w:r>
    </w:p>
    <w:p w:rsidR="00E57607" w:rsidP="003E21C7" w:rsidRDefault="00E57607" w14:paraId="1EE0D089" w14:textId="77777777">
      <w:pPr>
        <w:spacing w:line="240" w:lineRule="auto"/>
        <w:ind w:left="720" w:hanging="720"/>
        <w:jc w:val="right"/>
        <w:rPr>
          <w:rFonts w:ascii="Verdana" w:hAnsi="Verdana"/>
          <w:sz w:val="22"/>
        </w:rPr>
      </w:pPr>
      <w:r>
        <w:rPr>
          <w:rFonts w:ascii="Verdana" w:hAnsi="Verdana"/>
          <w:sz w:val="22"/>
        </w:rPr>
        <w:t>Rev1 on 11/01/19</w:t>
      </w:r>
    </w:p>
    <w:p w:rsidR="00FA68E3" w:rsidP="00FA68E3" w:rsidRDefault="00FA68E3" w14:paraId="31ACD9EF" w14:textId="77777777">
      <w:pPr>
        <w:spacing w:line="240" w:lineRule="auto"/>
        <w:ind w:left="720" w:hanging="720"/>
        <w:jc w:val="right"/>
        <w:rPr>
          <w:rFonts w:ascii="Verdana" w:hAnsi="Verdana"/>
          <w:sz w:val="22"/>
        </w:rPr>
      </w:pPr>
      <w:r w:rsidRPr="427DC132">
        <w:rPr>
          <w:rFonts w:ascii="Verdana" w:hAnsi="Verdana"/>
          <w:sz w:val="22"/>
        </w:rPr>
        <w:t>Rev2 on 11/01/2020</w:t>
      </w:r>
    </w:p>
    <w:p w:rsidR="1953E776" w:rsidP="427DC132" w:rsidRDefault="1953E776" w14:paraId="637B2289" w14:textId="01FBA56C">
      <w:pPr>
        <w:spacing w:line="240" w:lineRule="auto"/>
        <w:ind w:left="720" w:hanging="720"/>
        <w:jc w:val="right"/>
        <w:rPr>
          <w:rFonts w:ascii="Verdana" w:hAnsi="Verdana"/>
          <w:sz w:val="22"/>
        </w:rPr>
      </w:pPr>
      <w:r w:rsidRPr="427DC132">
        <w:rPr>
          <w:rFonts w:ascii="Verdana" w:hAnsi="Verdana"/>
          <w:sz w:val="22"/>
        </w:rPr>
        <w:t>Rev3 on 06/01/2021</w:t>
      </w:r>
    </w:p>
    <w:p w:rsidRPr="00F00496" w:rsidR="00FA68E3" w:rsidP="00D25007" w:rsidRDefault="00FA68E3" w14:paraId="4F316836" w14:textId="77777777">
      <w:pPr>
        <w:ind w:left="720" w:hanging="720"/>
        <w:rPr>
          <w:rFonts w:ascii="Verdana" w:hAnsi="Verdana"/>
          <w:sz w:val="22"/>
        </w:rPr>
      </w:pPr>
    </w:p>
    <w:p w:rsidR="00DF72AD" w:rsidRDefault="003041CA" w14:paraId="3577B6E9" w14:textId="77777777">
      <w:pPr>
        <w:spacing w:after="254" w:line="259" w:lineRule="auto"/>
        <w:ind w:left="793" w:firstLine="0"/>
      </w:pPr>
      <w:r>
        <w:t xml:space="preserve"> </w:t>
      </w:r>
    </w:p>
    <w:p w:rsidR="00DF72AD" w:rsidRDefault="00DF72AD" w14:paraId="4CB0D393" w14:textId="77777777">
      <w:pPr>
        <w:spacing w:after="0" w:line="259" w:lineRule="auto"/>
        <w:ind w:left="793" w:firstLine="0"/>
      </w:pPr>
    </w:p>
    <w:sectPr w:rsidR="00DF72AD" w:rsidSect="00C32106">
      <w:headerReference w:type="default" r:id="rId11"/>
      <w:footerReference w:type="default" r:id="rId12"/>
      <w:pgSz w:w="11906" w:h="16838"/>
      <w:pgMar w:top="1420" w:right="1468" w:bottom="1501" w:left="1440"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91AAA" w:rsidP="000607AB" w:rsidRDefault="00691AAA" w14:paraId="38560453" w14:textId="77777777">
      <w:pPr>
        <w:spacing w:after="0" w:line="240" w:lineRule="auto"/>
      </w:pPr>
      <w:r>
        <w:separator/>
      </w:r>
    </w:p>
  </w:endnote>
  <w:endnote w:type="continuationSeparator" w:id="0">
    <w:p w:rsidR="00691AAA" w:rsidP="000607AB" w:rsidRDefault="00691AAA" w14:paraId="6A2908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6596591"/>
      <w:docPartObj>
        <w:docPartGallery w:val="Page Numbers (Bottom of Page)"/>
        <w:docPartUnique/>
      </w:docPartObj>
    </w:sdtPr>
    <w:sdtEndPr>
      <w:rPr>
        <w:noProof/>
      </w:rPr>
    </w:sdtEndPr>
    <w:sdtContent>
      <w:p w:rsidR="00A76B3E" w:rsidRDefault="00A76B3E" w14:paraId="3EF48007" w14:textId="77777777">
        <w:pPr>
          <w:pStyle w:val="Footer"/>
          <w:jc w:val="center"/>
        </w:pPr>
        <w:r>
          <w:fldChar w:fldCharType="begin"/>
        </w:r>
        <w:r>
          <w:instrText xml:space="preserve"> PAGE   \* MERGEFORMAT </w:instrText>
        </w:r>
        <w:r>
          <w:fldChar w:fldCharType="separate"/>
        </w:r>
        <w:r w:rsidR="00C47DDA">
          <w:rPr>
            <w:noProof/>
          </w:rPr>
          <w:t>5</w:t>
        </w:r>
        <w:r>
          <w:rPr>
            <w:noProof/>
          </w:rPr>
          <w:fldChar w:fldCharType="end"/>
        </w:r>
      </w:p>
    </w:sdtContent>
  </w:sdt>
  <w:p w:rsidRPr="00C32106" w:rsidR="00C32106" w:rsidRDefault="00C32106" w14:paraId="44E06D6D" w14:textId="77777777">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91AAA" w:rsidP="000607AB" w:rsidRDefault="00691AAA" w14:paraId="16961DF8" w14:textId="77777777">
      <w:pPr>
        <w:spacing w:after="0" w:line="240" w:lineRule="auto"/>
      </w:pPr>
      <w:r>
        <w:separator/>
      </w:r>
    </w:p>
  </w:footnote>
  <w:footnote w:type="continuationSeparator" w:id="0">
    <w:p w:rsidR="00691AAA" w:rsidP="000607AB" w:rsidRDefault="00691AAA" w14:paraId="13FDB01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C32106" w:rsidRDefault="00F00496" w14:paraId="600C796F" w14:textId="77777777">
    <w:pPr>
      <w:pStyle w:val="Header"/>
    </w:pPr>
    <w:r>
      <w:rPr>
        <w:noProof/>
      </w:rPr>
      <w:drawing>
        <wp:anchor distT="0" distB="0" distL="114300" distR="114300" simplePos="0" relativeHeight="251659264" behindDoc="1" locked="0" layoutInCell="1" allowOverlap="1" wp14:anchorId="2F573EA7" wp14:editId="410B4743">
          <wp:simplePos x="0" y="0"/>
          <wp:positionH relativeFrom="margin">
            <wp:posOffset>-126125</wp:posOffset>
          </wp:positionH>
          <wp:positionV relativeFrom="topMargin">
            <wp:posOffset>204777</wp:posOffset>
          </wp:positionV>
          <wp:extent cx="1173503" cy="369440"/>
          <wp:effectExtent l="0" t="0" r="0" b="0"/>
          <wp:wrapTight wrapText="bothSides">
            <wp:wrapPolygon edited="0">
              <wp:start x="2805" y="0"/>
              <wp:lineTo x="351" y="6692"/>
              <wp:lineTo x="351" y="18960"/>
              <wp:lineTo x="3156" y="20076"/>
              <wp:lineTo x="6662" y="20076"/>
              <wp:lineTo x="20688" y="17845"/>
              <wp:lineTo x="20688" y="2231"/>
              <wp:lineTo x="4208" y="0"/>
              <wp:lineTo x="2805" y="0"/>
            </wp:wrapPolygon>
          </wp:wrapTight>
          <wp:docPr id="6" name="Picture 6" descr="C:\Users\Ben\AppData\Local\Microsoft\Windows\INetCache\Content.Word\CANTO LEARNING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ppData\Local\Microsoft\Windows\INetCache\Content.Word\CANTO LEARNING LOGO 20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3503" cy="369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21256"/>
    <w:multiLevelType w:val="hybridMultilevel"/>
    <w:tmpl w:val="418E4E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F000D"/>
    <w:multiLevelType w:val="hybridMultilevel"/>
    <w:tmpl w:val="317CA758"/>
    <w:lvl w:ilvl="0" w:tplc="89529BE6">
      <w:start w:val="4"/>
      <w:numFmt w:val="decimal"/>
      <w:lvlText w:val="%1"/>
      <w:lvlJc w:val="left"/>
      <w:pPr>
        <w:ind w:left="36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762AB81C">
      <w:start w:val="2"/>
      <w:numFmt w:val="decimal"/>
      <w:lvlRestart w:val="0"/>
      <w:lvlText w:val="%1.%2."/>
      <w:lvlJc w:val="left"/>
      <w:pPr>
        <w:ind w:left="793"/>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2" w:tplc="A6C68FF0">
      <w:start w:val="1"/>
      <w:numFmt w:val="lowerRoman"/>
      <w:lvlText w:val="%3"/>
      <w:lvlJc w:val="left"/>
      <w:pPr>
        <w:ind w:left="108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3" w:tplc="81DA12A8">
      <w:start w:val="1"/>
      <w:numFmt w:val="decimal"/>
      <w:lvlText w:val="%4"/>
      <w:lvlJc w:val="left"/>
      <w:pPr>
        <w:ind w:left="180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4" w:tplc="F59C2796">
      <w:start w:val="1"/>
      <w:numFmt w:val="lowerLetter"/>
      <w:lvlText w:val="%5"/>
      <w:lvlJc w:val="left"/>
      <w:pPr>
        <w:ind w:left="252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5" w:tplc="2BFA59F8">
      <w:start w:val="1"/>
      <w:numFmt w:val="lowerRoman"/>
      <w:lvlText w:val="%6"/>
      <w:lvlJc w:val="left"/>
      <w:pPr>
        <w:ind w:left="324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6" w:tplc="DDEE74E2">
      <w:start w:val="1"/>
      <w:numFmt w:val="decimal"/>
      <w:lvlText w:val="%7"/>
      <w:lvlJc w:val="left"/>
      <w:pPr>
        <w:ind w:left="396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7" w:tplc="9E246A92">
      <w:start w:val="1"/>
      <w:numFmt w:val="lowerLetter"/>
      <w:lvlText w:val="%8"/>
      <w:lvlJc w:val="left"/>
      <w:pPr>
        <w:ind w:left="468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8" w:tplc="E2685244">
      <w:start w:val="1"/>
      <w:numFmt w:val="lowerRoman"/>
      <w:lvlText w:val="%9"/>
      <w:lvlJc w:val="left"/>
      <w:pPr>
        <w:ind w:left="540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abstractNum>
  <w:abstractNum w:abstractNumId="2" w15:restartNumberingAfterBreak="0">
    <w:nsid w:val="0E9E735D"/>
    <w:multiLevelType w:val="hybridMultilevel"/>
    <w:tmpl w:val="AB9C0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781970"/>
    <w:multiLevelType w:val="hybridMultilevel"/>
    <w:tmpl w:val="20862332"/>
    <w:lvl w:ilvl="0" w:tplc="A6B632D0">
      <w:start w:val="1"/>
      <w:numFmt w:val="lowerLetter"/>
      <w:lvlText w:val="%1)"/>
      <w:lvlJc w:val="left"/>
      <w:pPr>
        <w:ind w:left="1498"/>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A1A6CC66">
      <w:start w:val="1"/>
      <w:numFmt w:val="lowerLetter"/>
      <w:lvlText w:val="%2"/>
      <w:lvlJc w:val="left"/>
      <w:pPr>
        <w:ind w:left="22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2" w:tplc="FB6CF8F0">
      <w:start w:val="1"/>
      <w:numFmt w:val="lowerRoman"/>
      <w:lvlText w:val="%3"/>
      <w:lvlJc w:val="left"/>
      <w:pPr>
        <w:ind w:left="29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3" w:tplc="A5FA148E">
      <w:start w:val="1"/>
      <w:numFmt w:val="decimal"/>
      <w:lvlText w:val="%4"/>
      <w:lvlJc w:val="left"/>
      <w:pPr>
        <w:ind w:left="36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4" w:tplc="D6E25090">
      <w:start w:val="1"/>
      <w:numFmt w:val="lowerLetter"/>
      <w:lvlText w:val="%5"/>
      <w:lvlJc w:val="left"/>
      <w:pPr>
        <w:ind w:left="439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5" w:tplc="024EEAA8">
      <w:start w:val="1"/>
      <w:numFmt w:val="lowerRoman"/>
      <w:lvlText w:val="%6"/>
      <w:lvlJc w:val="left"/>
      <w:pPr>
        <w:ind w:left="511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6" w:tplc="B2B202B8">
      <w:start w:val="1"/>
      <w:numFmt w:val="decimal"/>
      <w:lvlText w:val="%7"/>
      <w:lvlJc w:val="left"/>
      <w:pPr>
        <w:ind w:left="58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7" w:tplc="88909E84">
      <w:start w:val="1"/>
      <w:numFmt w:val="lowerLetter"/>
      <w:lvlText w:val="%8"/>
      <w:lvlJc w:val="left"/>
      <w:pPr>
        <w:ind w:left="65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8" w:tplc="A29A8FB4">
      <w:start w:val="1"/>
      <w:numFmt w:val="lowerRoman"/>
      <w:lvlText w:val="%9"/>
      <w:lvlJc w:val="left"/>
      <w:pPr>
        <w:ind w:left="72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abstractNum>
  <w:abstractNum w:abstractNumId="4" w15:restartNumberingAfterBreak="0">
    <w:nsid w:val="22E430E2"/>
    <w:multiLevelType w:val="hybridMultilevel"/>
    <w:tmpl w:val="18422138"/>
    <w:lvl w:ilvl="0" w:tplc="A29A7302">
      <w:start w:val="1"/>
      <w:numFmt w:val="lowerLetter"/>
      <w:lvlText w:val="%1)"/>
      <w:lvlJc w:val="left"/>
      <w:pPr>
        <w:ind w:left="1498"/>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829C4012">
      <w:start w:val="1"/>
      <w:numFmt w:val="lowerLetter"/>
      <w:lvlText w:val="%2"/>
      <w:lvlJc w:val="left"/>
      <w:pPr>
        <w:ind w:left="22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2" w:tplc="7188ECE8">
      <w:start w:val="1"/>
      <w:numFmt w:val="lowerRoman"/>
      <w:lvlText w:val="%3"/>
      <w:lvlJc w:val="left"/>
      <w:pPr>
        <w:ind w:left="29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3" w:tplc="2F0C304C">
      <w:start w:val="1"/>
      <w:numFmt w:val="decimal"/>
      <w:lvlText w:val="%4"/>
      <w:lvlJc w:val="left"/>
      <w:pPr>
        <w:ind w:left="36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4" w:tplc="4DB6D81E">
      <w:start w:val="1"/>
      <w:numFmt w:val="lowerLetter"/>
      <w:lvlText w:val="%5"/>
      <w:lvlJc w:val="left"/>
      <w:pPr>
        <w:ind w:left="439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5" w:tplc="75DC1684">
      <w:start w:val="1"/>
      <w:numFmt w:val="lowerRoman"/>
      <w:lvlText w:val="%6"/>
      <w:lvlJc w:val="left"/>
      <w:pPr>
        <w:ind w:left="511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6" w:tplc="4ADEAF98">
      <w:start w:val="1"/>
      <w:numFmt w:val="decimal"/>
      <w:lvlText w:val="%7"/>
      <w:lvlJc w:val="left"/>
      <w:pPr>
        <w:ind w:left="58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7" w:tplc="DF987CFE">
      <w:start w:val="1"/>
      <w:numFmt w:val="lowerLetter"/>
      <w:lvlText w:val="%8"/>
      <w:lvlJc w:val="left"/>
      <w:pPr>
        <w:ind w:left="65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8" w:tplc="9FC279FA">
      <w:start w:val="1"/>
      <w:numFmt w:val="lowerRoman"/>
      <w:lvlText w:val="%9"/>
      <w:lvlJc w:val="left"/>
      <w:pPr>
        <w:ind w:left="72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abstractNum>
  <w:abstractNum w:abstractNumId="5" w15:restartNumberingAfterBreak="0">
    <w:nsid w:val="26D914A2"/>
    <w:multiLevelType w:val="hybridMultilevel"/>
    <w:tmpl w:val="9FA87128"/>
    <w:lvl w:ilvl="0" w:tplc="9384AB14">
      <w:start w:val="2"/>
      <w:numFmt w:val="decimal"/>
      <w:pStyle w:val="Heading1"/>
      <w:lvlText w:val="%1."/>
      <w:lvlJc w:val="left"/>
      <w:pPr>
        <w:ind w:left="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1" w:tplc="97EEEB44">
      <w:start w:val="1"/>
      <w:numFmt w:val="lowerLetter"/>
      <w:lvlText w:val="%2"/>
      <w:lvlJc w:val="left"/>
      <w:pPr>
        <w:ind w:left="108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2" w:tplc="56323094">
      <w:start w:val="1"/>
      <w:numFmt w:val="lowerRoman"/>
      <w:lvlText w:val="%3"/>
      <w:lvlJc w:val="left"/>
      <w:pPr>
        <w:ind w:left="180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3" w:tplc="164CC430">
      <w:start w:val="1"/>
      <w:numFmt w:val="decimal"/>
      <w:lvlText w:val="%4"/>
      <w:lvlJc w:val="left"/>
      <w:pPr>
        <w:ind w:left="252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4" w:tplc="EFDA1DC4">
      <w:start w:val="1"/>
      <w:numFmt w:val="lowerLetter"/>
      <w:lvlText w:val="%5"/>
      <w:lvlJc w:val="left"/>
      <w:pPr>
        <w:ind w:left="324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5" w:tplc="51FE0122">
      <w:start w:val="1"/>
      <w:numFmt w:val="lowerRoman"/>
      <w:lvlText w:val="%6"/>
      <w:lvlJc w:val="left"/>
      <w:pPr>
        <w:ind w:left="396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6" w:tplc="DF82131A">
      <w:start w:val="1"/>
      <w:numFmt w:val="decimal"/>
      <w:lvlText w:val="%7"/>
      <w:lvlJc w:val="left"/>
      <w:pPr>
        <w:ind w:left="468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7" w:tplc="4970A1A0">
      <w:start w:val="1"/>
      <w:numFmt w:val="lowerLetter"/>
      <w:lvlText w:val="%8"/>
      <w:lvlJc w:val="left"/>
      <w:pPr>
        <w:ind w:left="540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lvl w:ilvl="8" w:tplc="211449D0">
      <w:start w:val="1"/>
      <w:numFmt w:val="lowerRoman"/>
      <w:lvlText w:val="%9"/>
      <w:lvlJc w:val="left"/>
      <w:pPr>
        <w:ind w:left="6120"/>
      </w:pPr>
      <w:rPr>
        <w:rFonts w:ascii="Arial" w:hAnsi="Arial" w:eastAsia="Arial" w:cs="Arial"/>
        <w:b/>
        <w:bCs/>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3C4D243E"/>
    <w:multiLevelType w:val="hybridMultilevel"/>
    <w:tmpl w:val="10EC7C30"/>
    <w:lvl w:ilvl="0" w:tplc="C3D8CBC2">
      <w:start w:val="1"/>
      <w:numFmt w:val="lowerLetter"/>
      <w:lvlText w:val="%1)"/>
      <w:lvlJc w:val="left"/>
      <w:pPr>
        <w:ind w:left="1498"/>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764A67D2">
      <w:start w:val="1"/>
      <w:numFmt w:val="lowerLetter"/>
      <w:lvlText w:val="%2"/>
      <w:lvlJc w:val="left"/>
      <w:pPr>
        <w:ind w:left="116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2" w:tplc="3934D840">
      <w:start w:val="1"/>
      <w:numFmt w:val="lowerRoman"/>
      <w:lvlText w:val="%3"/>
      <w:lvlJc w:val="left"/>
      <w:pPr>
        <w:ind w:left="188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3" w:tplc="BF4416F8">
      <w:start w:val="1"/>
      <w:numFmt w:val="decimal"/>
      <w:lvlText w:val="%4"/>
      <w:lvlJc w:val="left"/>
      <w:pPr>
        <w:ind w:left="260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4" w:tplc="82465896">
      <w:start w:val="1"/>
      <w:numFmt w:val="lowerLetter"/>
      <w:lvlText w:val="%5"/>
      <w:lvlJc w:val="left"/>
      <w:pPr>
        <w:ind w:left="332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5" w:tplc="C9D22A6A">
      <w:start w:val="1"/>
      <w:numFmt w:val="lowerRoman"/>
      <w:lvlText w:val="%6"/>
      <w:lvlJc w:val="left"/>
      <w:pPr>
        <w:ind w:left="404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6" w:tplc="9FD2D29A">
      <w:start w:val="1"/>
      <w:numFmt w:val="decimal"/>
      <w:lvlText w:val="%7"/>
      <w:lvlJc w:val="left"/>
      <w:pPr>
        <w:ind w:left="476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7" w:tplc="F0C09C70">
      <w:start w:val="1"/>
      <w:numFmt w:val="lowerLetter"/>
      <w:lvlText w:val="%8"/>
      <w:lvlJc w:val="left"/>
      <w:pPr>
        <w:ind w:left="548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8" w:tplc="214A8D68">
      <w:start w:val="1"/>
      <w:numFmt w:val="lowerRoman"/>
      <w:lvlText w:val="%9"/>
      <w:lvlJc w:val="left"/>
      <w:pPr>
        <w:ind w:left="6209"/>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abstractNum>
  <w:abstractNum w:abstractNumId="7" w15:restartNumberingAfterBreak="0">
    <w:nsid w:val="669937AD"/>
    <w:multiLevelType w:val="hybridMultilevel"/>
    <w:tmpl w:val="33580B48"/>
    <w:lvl w:ilvl="0" w:tplc="4C642AC6">
      <w:start w:val="1"/>
      <w:numFmt w:val="lowerLetter"/>
      <w:lvlText w:val="%1)"/>
      <w:lvlJc w:val="left"/>
      <w:pPr>
        <w:ind w:left="1498"/>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7CECE0EE">
      <w:start w:val="1"/>
      <w:numFmt w:val="lowerLetter"/>
      <w:lvlText w:val="%2"/>
      <w:lvlJc w:val="left"/>
      <w:pPr>
        <w:ind w:left="22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2" w:tplc="85826780">
      <w:start w:val="1"/>
      <w:numFmt w:val="lowerRoman"/>
      <w:lvlText w:val="%3"/>
      <w:lvlJc w:val="left"/>
      <w:pPr>
        <w:ind w:left="29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3" w:tplc="33942272">
      <w:start w:val="1"/>
      <w:numFmt w:val="decimal"/>
      <w:lvlText w:val="%4"/>
      <w:lvlJc w:val="left"/>
      <w:pPr>
        <w:ind w:left="36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4" w:tplc="C6286782">
      <w:start w:val="1"/>
      <w:numFmt w:val="lowerLetter"/>
      <w:lvlText w:val="%5"/>
      <w:lvlJc w:val="left"/>
      <w:pPr>
        <w:ind w:left="439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5" w:tplc="7AB01742">
      <w:start w:val="1"/>
      <w:numFmt w:val="lowerRoman"/>
      <w:lvlText w:val="%6"/>
      <w:lvlJc w:val="left"/>
      <w:pPr>
        <w:ind w:left="511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6" w:tplc="7D128C80">
      <w:start w:val="1"/>
      <w:numFmt w:val="decimal"/>
      <w:lvlText w:val="%7"/>
      <w:lvlJc w:val="left"/>
      <w:pPr>
        <w:ind w:left="58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7" w:tplc="B1688650">
      <w:start w:val="1"/>
      <w:numFmt w:val="lowerLetter"/>
      <w:lvlText w:val="%8"/>
      <w:lvlJc w:val="left"/>
      <w:pPr>
        <w:ind w:left="65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8" w:tplc="37D66146">
      <w:start w:val="1"/>
      <w:numFmt w:val="lowerRoman"/>
      <w:lvlText w:val="%9"/>
      <w:lvlJc w:val="left"/>
      <w:pPr>
        <w:ind w:left="72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abstractNum>
  <w:abstractNum w:abstractNumId="8" w15:restartNumberingAfterBreak="0">
    <w:nsid w:val="69BA5C5E"/>
    <w:multiLevelType w:val="hybridMultilevel"/>
    <w:tmpl w:val="9F9E06FC"/>
    <w:lvl w:ilvl="0" w:tplc="49F21F8E">
      <w:start w:val="1"/>
      <w:numFmt w:val="lowerLetter"/>
      <w:lvlText w:val="%1)"/>
      <w:lvlJc w:val="left"/>
      <w:pPr>
        <w:ind w:left="1498"/>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E7EA9882">
      <w:start w:val="1"/>
      <w:numFmt w:val="lowerLetter"/>
      <w:lvlText w:val="%2"/>
      <w:lvlJc w:val="left"/>
      <w:pPr>
        <w:ind w:left="22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2" w:tplc="630EB002">
      <w:start w:val="1"/>
      <w:numFmt w:val="lowerRoman"/>
      <w:lvlText w:val="%3"/>
      <w:lvlJc w:val="left"/>
      <w:pPr>
        <w:ind w:left="29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3" w:tplc="E5D815A8">
      <w:start w:val="1"/>
      <w:numFmt w:val="decimal"/>
      <w:lvlText w:val="%4"/>
      <w:lvlJc w:val="left"/>
      <w:pPr>
        <w:ind w:left="36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4" w:tplc="27487970">
      <w:start w:val="1"/>
      <w:numFmt w:val="lowerLetter"/>
      <w:lvlText w:val="%5"/>
      <w:lvlJc w:val="left"/>
      <w:pPr>
        <w:ind w:left="439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5" w:tplc="4844CC5A">
      <w:start w:val="1"/>
      <w:numFmt w:val="lowerRoman"/>
      <w:lvlText w:val="%6"/>
      <w:lvlJc w:val="left"/>
      <w:pPr>
        <w:ind w:left="511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6" w:tplc="31D40AC8">
      <w:start w:val="1"/>
      <w:numFmt w:val="decimal"/>
      <w:lvlText w:val="%7"/>
      <w:lvlJc w:val="left"/>
      <w:pPr>
        <w:ind w:left="583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7" w:tplc="EF2C1E90">
      <w:start w:val="1"/>
      <w:numFmt w:val="lowerLetter"/>
      <w:lvlText w:val="%8"/>
      <w:lvlJc w:val="left"/>
      <w:pPr>
        <w:ind w:left="655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8" w:tplc="C2DAC3CC">
      <w:start w:val="1"/>
      <w:numFmt w:val="lowerRoman"/>
      <w:lvlText w:val="%9"/>
      <w:lvlJc w:val="left"/>
      <w:pPr>
        <w:ind w:left="7272"/>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abstractNum>
  <w:num w:numId="1">
    <w:abstractNumId w:val="7"/>
  </w:num>
  <w:num w:numId="2">
    <w:abstractNumId w:val="4"/>
  </w:num>
  <w:num w:numId="3">
    <w:abstractNumId w:val="8"/>
  </w:num>
  <w:num w:numId="4">
    <w:abstractNumId w:val="1"/>
  </w:num>
  <w:num w:numId="5">
    <w:abstractNumId w:val="3"/>
  </w:num>
  <w:num w:numId="6">
    <w:abstractNumId w:val="6"/>
  </w:num>
  <w:num w:numId="7">
    <w:abstractNumId w:val="5"/>
  </w:num>
  <w:num w:numId="8">
    <w:abstractNumId w:val="2"/>
  </w:num>
  <w:num w:numId="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AD"/>
    <w:rsid w:val="00052B11"/>
    <w:rsid w:val="00057C0D"/>
    <w:rsid w:val="000607AB"/>
    <w:rsid w:val="00080A56"/>
    <w:rsid w:val="000B4C0D"/>
    <w:rsid w:val="000F0773"/>
    <w:rsid w:val="00155748"/>
    <w:rsid w:val="001F4CC1"/>
    <w:rsid w:val="002737F4"/>
    <w:rsid w:val="00283510"/>
    <w:rsid w:val="00293A25"/>
    <w:rsid w:val="002B779B"/>
    <w:rsid w:val="003041CA"/>
    <w:rsid w:val="0031078C"/>
    <w:rsid w:val="00371B85"/>
    <w:rsid w:val="003A14BD"/>
    <w:rsid w:val="003B66FF"/>
    <w:rsid w:val="003D6969"/>
    <w:rsid w:val="003E21C7"/>
    <w:rsid w:val="00471C0E"/>
    <w:rsid w:val="00483597"/>
    <w:rsid w:val="004D155F"/>
    <w:rsid w:val="004D36B2"/>
    <w:rsid w:val="00594B66"/>
    <w:rsid w:val="00626ABC"/>
    <w:rsid w:val="0063764E"/>
    <w:rsid w:val="00691AAA"/>
    <w:rsid w:val="006B3B72"/>
    <w:rsid w:val="006B6466"/>
    <w:rsid w:val="007327C1"/>
    <w:rsid w:val="0073293D"/>
    <w:rsid w:val="00785A08"/>
    <w:rsid w:val="00795141"/>
    <w:rsid w:val="0081136E"/>
    <w:rsid w:val="008834C9"/>
    <w:rsid w:val="008E051D"/>
    <w:rsid w:val="00900531"/>
    <w:rsid w:val="00971CDA"/>
    <w:rsid w:val="009D535D"/>
    <w:rsid w:val="00A5482A"/>
    <w:rsid w:val="00A619BB"/>
    <w:rsid w:val="00A76B3E"/>
    <w:rsid w:val="00B20674"/>
    <w:rsid w:val="00B2157B"/>
    <w:rsid w:val="00B55C6C"/>
    <w:rsid w:val="00B973B0"/>
    <w:rsid w:val="00BA6257"/>
    <w:rsid w:val="00BB49D5"/>
    <w:rsid w:val="00BB5F76"/>
    <w:rsid w:val="00C32106"/>
    <w:rsid w:val="00C47DDA"/>
    <w:rsid w:val="00C62CC6"/>
    <w:rsid w:val="00D25007"/>
    <w:rsid w:val="00DD508B"/>
    <w:rsid w:val="00DF72AD"/>
    <w:rsid w:val="00E07DE3"/>
    <w:rsid w:val="00E57607"/>
    <w:rsid w:val="00E703E0"/>
    <w:rsid w:val="00F00496"/>
    <w:rsid w:val="00F35A3C"/>
    <w:rsid w:val="00FA68E3"/>
    <w:rsid w:val="00FC5CAE"/>
    <w:rsid w:val="0960717D"/>
    <w:rsid w:val="0B6D6C06"/>
    <w:rsid w:val="0E09E413"/>
    <w:rsid w:val="0F2F5F4D"/>
    <w:rsid w:val="18737C97"/>
    <w:rsid w:val="1953E776"/>
    <w:rsid w:val="1A698DF1"/>
    <w:rsid w:val="1E40854D"/>
    <w:rsid w:val="1F4D709D"/>
    <w:rsid w:val="1F80C713"/>
    <w:rsid w:val="2788C280"/>
    <w:rsid w:val="29B31111"/>
    <w:rsid w:val="2F957553"/>
    <w:rsid w:val="31CA581E"/>
    <w:rsid w:val="3C1B9894"/>
    <w:rsid w:val="3F014C02"/>
    <w:rsid w:val="427DC132"/>
    <w:rsid w:val="4409D094"/>
    <w:rsid w:val="44A57BA0"/>
    <w:rsid w:val="46AA6BEE"/>
    <w:rsid w:val="48E8C55C"/>
    <w:rsid w:val="4CB0A14D"/>
    <w:rsid w:val="5497A6AF"/>
    <w:rsid w:val="551C3B54"/>
    <w:rsid w:val="5CCDFB8E"/>
    <w:rsid w:val="5FFC35BA"/>
    <w:rsid w:val="608A57E6"/>
    <w:rsid w:val="626FB9B8"/>
    <w:rsid w:val="638424F6"/>
    <w:rsid w:val="64A7957B"/>
    <w:rsid w:val="6D17B3C2"/>
    <w:rsid w:val="7AAA9694"/>
    <w:rsid w:val="7E361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90724"/>
  <w15:docId w15:val="{1DECEE65-090B-456C-8800-53A968CD74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47" w:line="267" w:lineRule="auto"/>
      <w:ind w:left="10" w:hanging="10"/>
    </w:pPr>
    <w:rPr>
      <w:rFonts w:ascii="Arial" w:hAnsi="Arial" w:eastAsia="Arial" w:cs="Arial"/>
      <w:color w:val="000000"/>
      <w:sz w:val="21"/>
    </w:rPr>
  </w:style>
  <w:style w:type="paragraph" w:styleId="Heading1">
    <w:name w:val="heading 1"/>
    <w:next w:val="Normal"/>
    <w:link w:val="Heading1Char"/>
    <w:uiPriority w:val="9"/>
    <w:unhideWhenUsed/>
    <w:qFormat/>
    <w:pPr>
      <w:keepNext/>
      <w:keepLines/>
      <w:numPr>
        <w:numId w:val="7"/>
      </w:numPr>
      <w:spacing w:after="247"/>
      <w:ind w:left="10" w:hanging="10"/>
      <w:outlineLvl w:val="0"/>
    </w:pPr>
    <w:rPr>
      <w:rFonts w:ascii="Arial" w:hAnsi="Arial" w:eastAsia="Arial" w:cs="Arial"/>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0000"/>
      <w:sz w:val="22"/>
    </w:rPr>
  </w:style>
  <w:style w:type="paragraph" w:styleId="Header">
    <w:name w:val="header"/>
    <w:basedOn w:val="Normal"/>
    <w:link w:val="HeaderChar"/>
    <w:uiPriority w:val="99"/>
    <w:unhideWhenUsed/>
    <w:rsid w:val="000607AB"/>
    <w:pPr>
      <w:tabs>
        <w:tab w:val="center" w:pos="4513"/>
        <w:tab w:val="right" w:pos="9026"/>
      </w:tabs>
      <w:spacing w:after="0" w:line="240" w:lineRule="auto"/>
    </w:pPr>
  </w:style>
  <w:style w:type="character" w:styleId="HeaderChar" w:customStyle="1">
    <w:name w:val="Header Char"/>
    <w:basedOn w:val="DefaultParagraphFont"/>
    <w:link w:val="Header"/>
    <w:uiPriority w:val="99"/>
    <w:rsid w:val="000607AB"/>
    <w:rPr>
      <w:rFonts w:ascii="Arial" w:hAnsi="Arial" w:eastAsia="Arial" w:cs="Arial"/>
      <w:color w:val="000000"/>
      <w:sz w:val="21"/>
    </w:rPr>
  </w:style>
  <w:style w:type="paragraph" w:styleId="Footer">
    <w:name w:val="footer"/>
    <w:basedOn w:val="Normal"/>
    <w:link w:val="FooterChar"/>
    <w:uiPriority w:val="99"/>
    <w:unhideWhenUsed/>
    <w:rsid w:val="000607AB"/>
    <w:pPr>
      <w:tabs>
        <w:tab w:val="center" w:pos="4513"/>
        <w:tab w:val="right" w:pos="9026"/>
      </w:tabs>
      <w:spacing w:after="0" w:line="240" w:lineRule="auto"/>
    </w:pPr>
  </w:style>
  <w:style w:type="character" w:styleId="FooterChar" w:customStyle="1">
    <w:name w:val="Footer Char"/>
    <w:basedOn w:val="DefaultParagraphFont"/>
    <w:link w:val="Footer"/>
    <w:uiPriority w:val="99"/>
    <w:rsid w:val="000607AB"/>
    <w:rPr>
      <w:rFonts w:ascii="Arial" w:hAnsi="Arial" w:eastAsia="Arial" w:cs="Arial"/>
      <w:color w:val="000000"/>
      <w:sz w:val="21"/>
    </w:rPr>
  </w:style>
  <w:style w:type="paragraph" w:styleId="BalloonText">
    <w:name w:val="Balloon Text"/>
    <w:basedOn w:val="Normal"/>
    <w:link w:val="BalloonTextChar"/>
    <w:uiPriority w:val="99"/>
    <w:semiHidden/>
    <w:unhideWhenUsed/>
    <w:rsid w:val="00BB49D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49D5"/>
    <w:rPr>
      <w:rFonts w:ascii="Segoe UI" w:hAnsi="Segoe UI" w:eastAsia="Arial" w:cs="Segoe UI"/>
      <w:color w:val="000000"/>
      <w:sz w:val="18"/>
      <w:szCs w:val="18"/>
    </w:rPr>
  </w:style>
  <w:style w:type="table" w:styleId="PlainTable4">
    <w:name w:val="Plain Table 4"/>
    <w:basedOn w:val="TableNormal"/>
    <w:uiPriority w:val="44"/>
    <w:rsid w:val="00483597"/>
    <w:pPr>
      <w:spacing w:after="0" w:line="240" w:lineRule="auto"/>
    </w:pPr>
    <w:rPr>
      <w:rFonts w:ascii="Times New Roman" w:hAnsi="Times New Roman" w:eastAsia="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293A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794</Words>
  <Characters>4528</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Sabrina Carmichael</cp:lastModifiedBy>
  <cp:revision>4</cp:revision>
  <cp:lastPrinted>2017-06-01T10:58:00Z</cp:lastPrinted>
  <dcterms:created xsi:type="dcterms:W3CDTF">2020-03-31T10:39:00Z</dcterms:created>
  <dcterms:modified xsi:type="dcterms:W3CDTF">2021-01-07T09:29:00Z</dcterms:modified>
</cp:coreProperties>
</file>